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2AC1" w14:textId="43DAE61C" w:rsidR="000B617C" w:rsidRDefault="00286A56" w:rsidP="000D36FC">
      <w:pPr>
        <w:bidi/>
        <w:spacing w:after="80"/>
      </w:pPr>
      <w:r>
        <w:rPr>
          <w:rFonts w:hint="cs"/>
          <w:b/>
          <w:bCs/>
          <w:noProof/>
          <w:color w:val="1F4E7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69945" wp14:editId="62988E49">
                <wp:simplePos x="0" y="0"/>
                <wp:positionH relativeFrom="column">
                  <wp:posOffset>2381250</wp:posOffset>
                </wp:positionH>
                <wp:positionV relativeFrom="paragraph">
                  <wp:posOffset>47625</wp:posOffset>
                </wp:positionV>
                <wp:extent cx="1828800" cy="4095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259448" w14:textId="77F7E683" w:rsidR="00286A56" w:rsidRPr="00286A56" w:rsidRDefault="00286A56" w:rsidP="00286A5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286A56">
                              <w:rPr>
                                <w:rFonts w:hint="cs"/>
                                <w:sz w:val="32"/>
                                <w:szCs w:val="32"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C699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7.5pt;margin-top:3.75pt;width:2in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" fillcolor="white [3201]" strokeweight=".5pt">
                <v:textbox>
                  <w:txbxContent>
                    <w:p w14:paraId="62259448" w14:textId="77F7E683" w:rsidR="00286A56" w:rsidRPr="00286A56" w:rsidRDefault="00286A56" w:rsidP="00286A56">
                      <w:pPr>
                        <w:jc w:val="center"/>
                        <w:rPr>
                          <w:sz w:val="32"/>
                          <w:szCs w:val="32"/>
                          <w:lang w:bidi="fa-IR"/>
                        </w:rPr>
                      </w:pPr>
                      <w:r w:rsidRPr="00286A56">
                        <w:rPr>
                          <w:rFonts w:hint="cs"/>
                          <w:sz w:val="32"/>
                          <w:szCs w:val="32"/>
                          <w:lang w:bidi="fa-IR"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0D36FC">
        <w:rPr>
          <w:rFonts w:hint="cs"/>
          <w:b/>
          <w:bCs/>
          <w:color w:val="1F4E79"/>
          <w:sz w:val="28"/>
          <w:szCs w:val="28"/>
        </w:rPr>
        <w:t xml:space="preserve">        </w:t>
      </w:r>
      <w:r w:rsidR="0073647D">
        <w:rPr>
          <w:rFonts w:hint="cs"/>
          <w:b/>
          <w:bCs/>
          <w:color w:val="1F4E79"/>
          <w:sz w:val="28"/>
          <w:szCs w:val="28"/>
        </w:rPr>
        <w:t xml:space="preserve"> </w:t>
      </w:r>
      <w:r w:rsidR="00E839B0" w:rsidRPr="0073647D">
        <w:rPr>
          <w:b/>
          <w:bCs/>
          <w:color w:val="1F4E79"/>
          <w:sz w:val="28"/>
          <w:szCs w:val="28"/>
        </w:rPr>
        <w:t>طرح درس</w:t>
      </w:r>
      <w:r w:rsidR="000D36FC">
        <w:rPr>
          <w:rFonts w:hint="cs"/>
          <w:b/>
          <w:bCs/>
          <w:color w:val="1F4E79"/>
          <w:sz w:val="28"/>
          <w:szCs w:val="28"/>
        </w:rPr>
        <w:t xml:space="preserve">                                                                                          </w:t>
      </w:r>
      <w:r w:rsidR="00002837">
        <w:rPr>
          <w:rFonts w:hint="cs"/>
          <w:b/>
          <w:bCs/>
          <w:color w:val="1F4E79"/>
          <w:sz w:val="28"/>
          <w:szCs w:val="28"/>
        </w:rPr>
        <w:t xml:space="preserve">            </w:t>
      </w:r>
      <w:r w:rsidR="000D36FC">
        <w:rPr>
          <w:rFonts w:hint="cs"/>
          <w:b/>
          <w:bCs/>
          <w:color w:val="1F4E79"/>
          <w:sz w:val="28"/>
          <w:szCs w:val="28"/>
        </w:rPr>
        <w:t xml:space="preserve">        </w:t>
      </w:r>
      <w:r w:rsidR="00E839B0" w:rsidRPr="0073647D">
        <w:rPr>
          <w:b/>
          <w:bCs/>
          <w:color w:val="1F4E79"/>
          <w:sz w:val="28"/>
          <w:szCs w:val="28"/>
        </w:rPr>
        <w:t xml:space="preserve"> </w:t>
      </w:r>
      <w:r w:rsidR="0073647D">
        <w:rPr>
          <w:noProof/>
        </w:rPr>
        <w:drawing>
          <wp:inline distT="0" distB="0" distL="0" distR="0" wp14:anchorId="7B337D97" wp14:editId="75C08255">
            <wp:extent cx="1045845" cy="1057275"/>
            <wp:effectExtent l="0" t="0" r="190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631C3" w14:textId="2881FDBB" w:rsidR="000B617C" w:rsidRDefault="0073647D" w:rsidP="0073647D">
      <w:pPr>
        <w:bidi/>
        <w:spacing w:after="260"/>
      </w:pPr>
      <w:r>
        <w:rPr>
          <w:rFonts w:hint="cs"/>
          <w:i/>
          <w:iCs/>
          <w:color w:val="595959"/>
          <w:sz w:val="22"/>
          <w:szCs w:val="22"/>
        </w:rPr>
        <w:t xml:space="preserve">          </w:t>
      </w:r>
      <w:r w:rsidR="00E839B0">
        <w:rPr>
          <w:i/>
          <w:iCs/>
          <w:color w:val="595959"/>
          <w:sz w:val="22"/>
          <w:szCs w:val="22"/>
        </w:rPr>
        <w:t>ویژه گروه علوم ورزشی</w:t>
      </w:r>
    </w:p>
    <w:p w14:paraId="6DCFE539" w14:textId="1102641C" w:rsidR="000B617C" w:rsidRDefault="0073647D" w:rsidP="00FE630D">
      <w:pPr>
        <w:pBdr>
          <w:bottom w:val="single" w:sz="12" w:space="6" w:color="2E75B6"/>
        </w:pBdr>
        <w:bidi/>
        <w:spacing w:before="320" w:after="160"/>
      </w:pPr>
      <w:r>
        <w:rPr>
          <w:rFonts w:hint="cs"/>
          <w:b/>
          <w:bCs/>
          <w:color w:val="1F4E79"/>
          <w:sz w:val="30"/>
          <w:szCs w:val="30"/>
        </w:rPr>
        <w:t xml:space="preserve">       </w:t>
      </w:r>
      <w:r w:rsidR="00E839B0">
        <w:rPr>
          <w:b/>
          <w:bCs/>
          <w:color w:val="1F4E79"/>
          <w:sz w:val="30"/>
          <w:szCs w:val="30"/>
        </w:rPr>
        <w:t>مشخصات کلی درس</w:t>
      </w:r>
    </w:p>
    <w:tbl>
      <w:tblPr>
        <w:tblW w:w="9900" w:type="dxa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3" w:space="0" w:color="D9D9D9"/>
          <w:insideV w:val="single" w:sz="3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7"/>
        <w:gridCol w:w="1658"/>
        <w:gridCol w:w="3150"/>
        <w:gridCol w:w="1355"/>
      </w:tblGrid>
      <w:tr w:rsidR="000B617C" w14:paraId="52E5282B" w14:textId="77777777" w:rsidTr="007E6C94">
        <w:tc>
          <w:tcPr>
            <w:tcW w:w="3737" w:type="dxa"/>
            <w:shd w:val="clear" w:color="auto" w:fill="EDF2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999E50" w14:textId="788B8D0C" w:rsidR="000B617C" w:rsidRPr="00065EF3" w:rsidRDefault="002575F0" w:rsidP="00065EF3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22"/>
                <w:szCs w:val="22"/>
              </w:rPr>
              <w:t xml:space="preserve">آسیب‌شناسی ورزشی </w:t>
            </w:r>
            <w:r w:rsidR="004C3E51" w:rsidRPr="00065EF3">
              <w:rPr>
                <w:rFonts w:cs="B Lotus" w:hint="cs"/>
                <w:color w:val="1A1A1A"/>
                <w:sz w:val="22"/>
                <w:szCs w:val="22"/>
              </w:rPr>
              <w:t>(تخصصی)</w:t>
            </w:r>
          </w:p>
        </w:tc>
        <w:tc>
          <w:tcPr>
            <w:tcW w:w="165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5B3E67" w14:textId="2B3D9A43" w:rsidR="000B617C" w:rsidRPr="00065EF3" w:rsidRDefault="002575F0" w:rsidP="002575F0">
            <w:pPr>
              <w:bidi/>
              <w:rPr>
                <w:rFonts w:cs="B Lotus"/>
              </w:rPr>
            </w:pPr>
            <w:r w:rsidRPr="00065EF3">
              <w:rPr>
                <w:rFonts w:cs="B Lotus"/>
                <w:b/>
                <w:bCs/>
                <w:color w:val="1A1A1A"/>
                <w:sz w:val="22"/>
                <w:szCs w:val="22"/>
              </w:rPr>
              <w:t>نام درس</w:t>
            </w:r>
            <w:r w:rsidRPr="00065EF3">
              <w:rPr>
                <w:rFonts w:cs="B Lotus"/>
                <w:color w:val="1A1A1A"/>
                <w:sz w:val="22"/>
                <w:szCs w:val="22"/>
              </w:rPr>
              <w:t xml:space="preserve"> </w:t>
            </w:r>
          </w:p>
        </w:tc>
        <w:tc>
          <w:tcPr>
            <w:tcW w:w="3150" w:type="dxa"/>
            <w:shd w:val="clear" w:color="auto" w:fill="EDF2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75B901" w14:textId="5D413CD0" w:rsidR="000B617C" w:rsidRPr="00065EF3" w:rsidRDefault="004C3E51" w:rsidP="00065EF3">
            <w:pPr>
              <w:bidi/>
              <w:rPr>
                <w:rFonts w:cs="B Lotus"/>
              </w:rPr>
            </w:pPr>
            <w:r w:rsidRPr="00065EF3">
              <w:rPr>
                <w:rFonts w:cs="B Lotus" w:hint="cs"/>
              </w:rPr>
              <w:t>مائده تقی زاده</w:t>
            </w:r>
          </w:p>
        </w:tc>
        <w:tc>
          <w:tcPr>
            <w:tcW w:w="1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472F0E" w14:textId="3B63AEF0" w:rsidR="000B617C" w:rsidRPr="00065EF3" w:rsidRDefault="004C3E51" w:rsidP="002575F0">
            <w:pPr>
              <w:bidi/>
              <w:rPr>
                <w:rFonts w:cs="B Lotus"/>
              </w:rPr>
            </w:pPr>
            <w:r w:rsidRPr="00065EF3">
              <w:rPr>
                <w:rFonts w:cs="B Lotus" w:hint="cs"/>
                <w:b/>
                <w:bCs/>
                <w:color w:val="1A1A1A"/>
                <w:sz w:val="22"/>
                <w:szCs w:val="22"/>
              </w:rPr>
              <w:t>نام مدرس</w:t>
            </w:r>
          </w:p>
        </w:tc>
      </w:tr>
      <w:tr w:rsidR="000B617C" w14:paraId="3E5FEDA9" w14:textId="77777777" w:rsidTr="007E6C94">
        <w:tc>
          <w:tcPr>
            <w:tcW w:w="3737" w:type="dxa"/>
            <w:shd w:val="clear" w:color="auto" w:fill="EDF2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42CBAB" w14:textId="4C3EB3CC" w:rsidR="000B617C" w:rsidRPr="00065EF3" w:rsidRDefault="00E839B0" w:rsidP="00065EF3">
            <w:pPr>
              <w:bidi/>
              <w:rPr>
                <w:rFonts w:cs="B Lotus"/>
              </w:rPr>
            </w:pPr>
            <w:r w:rsidRPr="00065EF3">
              <w:rPr>
                <w:rFonts w:cs="B Lotus" w:hint="cs"/>
              </w:rPr>
              <w:t>مطابق تقویم آموزشی دانشگاه</w:t>
            </w:r>
          </w:p>
        </w:tc>
        <w:tc>
          <w:tcPr>
            <w:tcW w:w="165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98C34FD" w14:textId="7488FF19" w:rsidR="000B617C" w:rsidRPr="00065EF3" w:rsidRDefault="004C3E51" w:rsidP="002575F0">
            <w:pPr>
              <w:bidi/>
              <w:rPr>
                <w:rFonts w:cs="B Lotus"/>
              </w:rPr>
            </w:pPr>
            <w:r w:rsidRPr="00065EF3">
              <w:rPr>
                <w:rFonts w:cs="B Lotus" w:hint="cs"/>
                <w:b/>
                <w:bCs/>
                <w:color w:val="1A1A1A"/>
                <w:sz w:val="22"/>
                <w:szCs w:val="22"/>
              </w:rPr>
              <w:t>نیمسال تحصیلی</w:t>
            </w:r>
          </w:p>
        </w:tc>
        <w:tc>
          <w:tcPr>
            <w:tcW w:w="3150" w:type="dxa"/>
            <w:shd w:val="clear" w:color="auto" w:fill="EDF2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D9ADE5" w14:textId="094A8F3D" w:rsidR="000B617C" w:rsidRPr="00065EF3" w:rsidRDefault="004C3E51" w:rsidP="00065EF3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22"/>
                <w:szCs w:val="22"/>
              </w:rPr>
              <w:t xml:space="preserve">کارشناسی </w:t>
            </w:r>
          </w:p>
        </w:tc>
        <w:tc>
          <w:tcPr>
            <w:tcW w:w="1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F0F7D1" w14:textId="57FAA45A" w:rsidR="000B617C" w:rsidRPr="00065EF3" w:rsidRDefault="004C3E51" w:rsidP="002575F0">
            <w:pPr>
              <w:bidi/>
              <w:rPr>
                <w:rFonts w:cs="B Lotus"/>
              </w:rPr>
            </w:pPr>
            <w:r w:rsidRPr="00065EF3">
              <w:rPr>
                <w:rFonts w:cs="B Lotus"/>
                <w:b/>
                <w:bCs/>
                <w:color w:val="1A1A1A"/>
                <w:sz w:val="22"/>
                <w:szCs w:val="22"/>
              </w:rPr>
              <w:t>مقطع تحصیلی</w:t>
            </w:r>
          </w:p>
        </w:tc>
      </w:tr>
      <w:tr w:rsidR="002575F0" w14:paraId="3400E133" w14:textId="77777777" w:rsidTr="007E6C94">
        <w:tc>
          <w:tcPr>
            <w:tcW w:w="3737" w:type="dxa"/>
            <w:shd w:val="clear" w:color="auto" w:fill="EDF2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9A2DD23" w14:textId="7C9ED4BE" w:rsidR="002575F0" w:rsidRPr="00065EF3" w:rsidRDefault="004C3E51" w:rsidP="00065EF3">
            <w:pPr>
              <w:bidi/>
              <w:rPr>
                <w:rFonts w:cs="B Lotus"/>
                <w:color w:val="1A1A1A"/>
                <w:sz w:val="22"/>
                <w:szCs w:val="22"/>
              </w:rPr>
            </w:pPr>
            <w:r w:rsidRPr="00065EF3">
              <w:rPr>
                <w:rFonts w:cs="B Lotus"/>
                <w:color w:val="1A1A1A"/>
                <w:sz w:val="22"/>
                <w:szCs w:val="22"/>
              </w:rPr>
              <w:t>۲ واحد (نظری</w:t>
            </w:r>
            <w:r w:rsidRPr="00065EF3">
              <w:rPr>
                <w:rFonts w:cs="B Lotus" w:hint="cs"/>
                <w:color w:val="1A1A1A"/>
                <w:sz w:val="22"/>
                <w:szCs w:val="22"/>
              </w:rPr>
              <w:t>)</w:t>
            </w:r>
          </w:p>
        </w:tc>
        <w:tc>
          <w:tcPr>
            <w:tcW w:w="165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0A727D" w14:textId="4F8674E4" w:rsidR="002575F0" w:rsidRPr="00065EF3" w:rsidRDefault="004C3E51" w:rsidP="002575F0">
            <w:pPr>
              <w:bidi/>
              <w:rPr>
                <w:rFonts w:cs="B Lotus"/>
                <w:b/>
                <w:bCs/>
                <w:color w:val="1A1A1A"/>
                <w:sz w:val="22"/>
                <w:szCs w:val="22"/>
              </w:rPr>
            </w:pPr>
            <w:r w:rsidRPr="00065EF3">
              <w:rPr>
                <w:rFonts w:cs="B Lotus"/>
                <w:b/>
                <w:bCs/>
                <w:color w:val="1A1A1A"/>
                <w:sz w:val="22"/>
                <w:szCs w:val="22"/>
              </w:rPr>
              <w:t>تعداد واحد</w:t>
            </w:r>
          </w:p>
        </w:tc>
        <w:tc>
          <w:tcPr>
            <w:tcW w:w="3150" w:type="dxa"/>
            <w:shd w:val="clear" w:color="auto" w:fill="EDF2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36DF66" w14:textId="77777777" w:rsidR="007B3B7E" w:rsidRPr="00065EF3" w:rsidRDefault="007B3B7E" w:rsidP="007B3B7E">
            <w:pPr>
              <w:bidi/>
              <w:rPr>
                <w:rFonts w:cs="B Lotus"/>
                <w:color w:val="1A1A1A"/>
                <w:sz w:val="22"/>
                <w:szCs w:val="22"/>
              </w:rPr>
            </w:pPr>
            <w:r w:rsidRPr="00065EF3">
              <w:rPr>
                <w:rFonts w:cs="B Lotus" w:hint="cs"/>
                <w:color w:val="1A1A1A"/>
                <w:sz w:val="22"/>
                <w:szCs w:val="22"/>
              </w:rPr>
              <w:t>سه شنبه ها (16 -18</w:t>
            </w:r>
          </w:p>
          <w:p w14:paraId="33D6F908" w14:textId="5B250FB7" w:rsidR="002575F0" w:rsidRPr="00065EF3" w:rsidRDefault="007B3B7E" w:rsidP="007B3B7E">
            <w:pPr>
              <w:bidi/>
              <w:rPr>
                <w:rFonts w:cs="B Lotus"/>
                <w:color w:val="1A1A1A"/>
                <w:sz w:val="22"/>
                <w:szCs w:val="22"/>
              </w:rPr>
            </w:pPr>
            <w:r w:rsidRPr="00065EF3">
              <w:rPr>
                <w:rFonts w:cs="B Lotus" w:hint="cs"/>
                <w:color w:val="1A1A1A"/>
                <w:sz w:val="22"/>
                <w:szCs w:val="22"/>
              </w:rPr>
              <w:t>18 تا 20)</w:t>
            </w:r>
          </w:p>
        </w:tc>
        <w:tc>
          <w:tcPr>
            <w:tcW w:w="1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1C76A8" w14:textId="093719A8" w:rsidR="002575F0" w:rsidRPr="00065EF3" w:rsidRDefault="007B3B7E" w:rsidP="002575F0">
            <w:pPr>
              <w:bidi/>
              <w:rPr>
                <w:rFonts w:cs="B Lotus"/>
                <w:b/>
                <w:bCs/>
                <w:color w:val="1A1A1A"/>
                <w:sz w:val="22"/>
                <w:szCs w:val="22"/>
              </w:rPr>
            </w:pPr>
            <w:r w:rsidRPr="00065EF3">
              <w:rPr>
                <w:rFonts w:cs="B Lotus" w:hint="cs"/>
                <w:b/>
                <w:bCs/>
                <w:color w:val="1A1A1A"/>
                <w:sz w:val="22"/>
                <w:szCs w:val="22"/>
              </w:rPr>
              <w:t>ساعت کلاس</w:t>
            </w:r>
          </w:p>
        </w:tc>
      </w:tr>
      <w:tr w:rsidR="00AF5338" w14:paraId="6AC63F48" w14:textId="77777777" w:rsidTr="007E6C94">
        <w:tc>
          <w:tcPr>
            <w:tcW w:w="3737" w:type="dxa"/>
            <w:shd w:val="clear" w:color="auto" w:fill="EDF2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4729BB" w14:textId="1CA03B3A" w:rsidR="00AF5338" w:rsidRPr="00065EF3" w:rsidRDefault="007E6C94" w:rsidP="00065EF3">
            <w:pPr>
              <w:bidi/>
              <w:rPr>
                <w:rFonts w:cs="B Lotus"/>
                <w:color w:val="1A1A1A"/>
                <w:sz w:val="22"/>
                <w:szCs w:val="22"/>
              </w:rPr>
            </w:pPr>
            <w:r w:rsidRPr="00065EF3">
              <w:rPr>
                <w:rFonts w:cs="B Lotus" w:hint="cs"/>
                <w:color w:val="1A1A1A"/>
                <w:sz w:val="22"/>
                <w:szCs w:val="22"/>
              </w:rPr>
              <w:t>تعیین</w:t>
            </w:r>
            <w:r w:rsidR="00AF5338" w:rsidRPr="00065EF3">
              <w:rPr>
                <w:rFonts w:cs="B Lotus" w:hint="cs"/>
                <w:color w:val="1A1A1A"/>
                <w:sz w:val="22"/>
                <w:szCs w:val="22"/>
              </w:rPr>
              <w:t xml:space="preserve"> وقت قبلی</w:t>
            </w:r>
          </w:p>
        </w:tc>
        <w:tc>
          <w:tcPr>
            <w:tcW w:w="165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1899D7" w14:textId="54627469" w:rsidR="00AF5338" w:rsidRPr="00065EF3" w:rsidRDefault="007E6C94" w:rsidP="002575F0">
            <w:pPr>
              <w:bidi/>
              <w:rPr>
                <w:rFonts w:cs="B Lotus"/>
                <w:b/>
                <w:bCs/>
                <w:color w:val="1A1A1A"/>
                <w:sz w:val="22"/>
                <w:szCs w:val="22"/>
              </w:rPr>
            </w:pPr>
            <w:r w:rsidRPr="00065EF3">
              <w:rPr>
                <w:rFonts w:cs="B Lotus" w:hint="cs"/>
                <w:b/>
                <w:bCs/>
                <w:color w:val="1A1A1A"/>
                <w:sz w:val="22"/>
                <w:szCs w:val="22"/>
              </w:rPr>
              <w:t>ساعت پاسخگویی</w:t>
            </w:r>
          </w:p>
        </w:tc>
        <w:tc>
          <w:tcPr>
            <w:tcW w:w="3150" w:type="dxa"/>
            <w:shd w:val="clear" w:color="auto" w:fill="EDF2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D29BB5" w14:textId="10C1A926" w:rsidR="00AF5338" w:rsidRPr="00065EF3" w:rsidRDefault="00E839B0" w:rsidP="00065EF3">
            <w:pPr>
              <w:bidi/>
              <w:rPr>
                <w:rFonts w:cs="B Lotus"/>
                <w:color w:val="1A1A1A"/>
                <w:sz w:val="22"/>
                <w:szCs w:val="22"/>
              </w:rPr>
            </w:pPr>
            <w:r w:rsidRPr="00065EF3">
              <w:rPr>
                <w:rFonts w:cs="B Lotus" w:hint="cs"/>
                <w:color w:val="1A1A1A"/>
                <w:sz w:val="22"/>
                <w:szCs w:val="22"/>
              </w:rPr>
              <w:t>ساخت</w:t>
            </w:r>
            <w:r w:rsidR="007C20D7" w:rsidRPr="00065EF3">
              <w:rPr>
                <w:rFonts w:cs="B Lotus" w:hint="cs"/>
                <w:color w:val="1A1A1A"/>
                <w:sz w:val="22"/>
                <w:szCs w:val="22"/>
              </w:rPr>
              <w:t>مان</w:t>
            </w:r>
            <w:r w:rsidRPr="00065EF3">
              <w:rPr>
                <w:rFonts w:cs="B Lotus" w:hint="cs"/>
                <w:color w:val="1A1A1A"/>
                <w:sz w:val="22"/>
                <w:szCs w:val="22"/>
              </w:rPr>
              <w:t xml:space="preserve"> شماره 2 کلاس.....</w:t>
            </w:r>
          </w:p>
        </w:tc>
        <w:tc>
          <w:tcPr>
            <w:tcW w:w="1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AC36FB" w14:textId="06F95826" w:rsidR="00AF5338" w:rsidRPr="00065EF3" w:rsidRDefault="00AF5338" w:rsidP="002575F0">
            <w:pPr>
              <w:bidi/>
              <w:rPr>
                <w:rFonts w:ascii="Cambria" w:hAnsi="Cambria" w:cs="B Lotus"/>
                <w:b/>
                <w:bCs/>
                <w:color w:val="1A1A1A"/>
                <w:sz w:val="22"/>
                <w:szCs w:val="22"/>
                <w:lang w:bidi="fa-IR"/>
              </w:rPr>
            </w:pPr>
            <w:r w:rsidRPr="00065EF3">
              <w:rPr>
                <w:rFonts w:ascii="Cambria" w:hAnsi="Cambria" w:cs="B Lotus" w:hint="cs"/>
                <w:b/>
                <w:bCs/>
                <w:color w:val="1A1A1A"/>
                <w:sz w:val="22"/>
                <w:szCs w:val="22"/>
                <w:lang w:bidi="fa-IR"/>
              </w:rPr>
              <w:t>مکان برگزاری</w:t>
            </w:r>
          </w:p>
        </w:tc>
      </w:tr>
      <w:tr w:rsidR="000B617C" w14:paraId="2D4C6011" w14:textId="77777777" w:rsidTr="007E6C94">
        <w:tc>
          <w:tcPr>
            <w:tcW w:w="3737" w:type="dxa"/>
            <w:shd w:val="clear" w:color="auto" w:fill="EDF2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2D32FB" w14:textId="122B6DB8" w:rsidR="000B617C" w:rsidRPr="00065EF3" w:rsidRDefault="001B7D35" w:rsidP="00065EF3">
            <w:pPr>
              <w:bidi/>
              <w:jc w:val="center"/>
              <w:rPr>
                <w:rFonts w:asciiTheme="minorHAnsi" w:hAnsiTheme="minorHAnsi" w:cs="B Lotus"/>
                <w:rtl w:val="0"/>
              </w:rPr>
            </w:pPr>
            <w:r w:rsidRPr="00065EF3">
              <w:rPr>
                <w:rFonts w:asciiTheme="minorHAnsi" w:hAnsiTheme="minorHAnsi" w:cs="B Lotus"/>
                <w:rtl w:val="0"/>
              </w:rPr>
              <w:t>Email: Maedeh.</w:t>
            </w:r>
            <w:r w:rsidR="00AF5338" w:rsidRPr="00065EF3">
              <w:rPr>
                <w:rFonts w:asciiTheme="minorHAnsi" w:hAnsiTheme="minorHAnsi" w:cs="B Lotus"/>
                <w:rtl w:val="0"/>
              </w:rPr>
              <w:t>T</w:t>
            </w:r>
            <w:r w:rsidRPr="00065EF3">
              <w:rPr>
                <w:rFonts w:asciiTheme="minorHAnsi" w:hAnsiTheme="minorHAnsi" w:cs="B Lotus"/>
                <w:rtl w:val="0"/>
              </w:rPr>
              <w:t>aghizadeh1988@gmail.com</w:t>
            </w:r>
          </w:p>
        </w:tc>
        <w:tc>
          <w:tcPr>
            <w:tcW w:w="165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097EB5" w14:textId="5D170655" w:rsidR="000B617C" w:rsidRPr="00065EF3" w:rsidRDefault="00DA77B6" w:rsidP="002575F0">
            <w:pPr>
              <w:bidi/>
              <w:rPr>
                <w:rFonts w:cs="B Lotus"/>
              </w:rPr>
            </w:pPr>
            <w:r w:rsidRPr="00065EF3">
              <w:rPr>
                <w:rFonts w:cs="B Lotus" w:hint="cs"/>
                <w:b/>
                <w:bCs/>
                <w:color w:val="1A1A1A"/>
                <w:sz w:val="22"/>
                <w:szCs w:val="22"/>
              </w:rPr>
              <w:t>راه ارتباطی</w:t>
            </w:r>
          </w:p>
        </w:tc>
        <w:tc>
          <w:tcPr>
            <w:tcW w:w="3150" w:type="dxa"/>
            <w:shd w:val="clear" w:color="auto" w:fill="EDF2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4EB016" w14:textId="72F770C1" w:rsidR="000B617C" w:rsidRPr="00065EF3" w:rsidRDefault="00DA77B6" w:rsidP="00065EF3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22"/>
                <w:szCs w:val="22"/>
              </w:rPr>
              <w:t xml:space="preserve">آناتومی و </w:t>
            </w:r>
            <w:r w:rsidRPr="00065EF3">
              <w:rPr>
                <w:rFonts w:cs="B Lotus" w:hint="cs"/>
                <w:color w:val="1A1A1A"/>
                <w:sz w:val="22"/>
                <w:szCs w:val="22"/>
              </w:rPr>
              <w:t>حرکت شناسی</w:t>
            </w:r>
          </w:p>
        </w:tc>
        <w:tc>
          <w:tcPr>
            <w:tcW w:w="1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C60221" w14:textId="6E5ECB19" w:rsidR="000B617C" w:rsidRPr="00065EF3" w:rsidRDefault="007C20D7" w:rsidP="002575F0">
            <w:pPr>
              <w:bidi/>
              <w:rPr>
                <w:rFonts w:cs="B Lotus"/>
              </w:rPr>
            </w:pPr>
            <w:r w:rsidRPr="00065EF3">
              <w:rPr>
                <w:rFonts w:cs="B Lotus" w:hint="cs"/>
                <w:b/>
                <w:bCs/>
                <w:color w:val="1A1A1A"/>
                <w:sz w:val="22"/>
                <w:szCs w:val="22"/>
                <w:lang w:bidi="fa-IR"/>
              </w:rPr>
              <w:t>د</w:t>
            </w:r>
            <w:r w:rsidR="007E6C94" w:rsidRPr="00065EF3">
              <w:rPr>
                <w:rFonts w:cs="B Lotus" w:hint="cs"/>
                <w:b/>
                <w:bCs/>
                <w:color w:val="1A1A1A"/>
                <w:sz w:val="22"/>
                <w:szCs w:val="22"/>
                <w:lang w:bidi="fa-IR"/>
              </w:rPr>
              <w:t xml:space="preserve">روس </w:t>
            </w:r>
            <w:r w:rsidR="00DA77B6" w:rsidRPr="00065EF3">
              <w:rPr>
                <w:rFonts w:cs="B Lotus"/>
                <w:b/>
                <w:bCs/>
                <w:color w:val="1A1A1A"/>
                <w:sz w:val="22"/>
                <w:szCs w:val="22"/>
              </w:rPr>
              <w:t>پیش‌نیاز</w:t>
            </w:r>
          </w:p>
        </w:tc>
      </w:tr>
    </w:tbl>
    <w:p w14:paraId="660E28DE" w14:textId="01315605" w:rsidR="000B617C" w:rsidRDefault="0073647D" w:rsidP="00BB7D41">
      <w:pPr>
        <w:pBdr>
          <w:bottom w:val="single" w:sz="12" w:space="6" w:color="2E75B6"/>
        </w:pBdr>
        <w:bidi/>
        <w:spacing w:before="320" w:after="160"/>
      </w:pPr>
      <w:r>
        <w:rPr>
          <w:rFonts w:hint="cs"/>
          <w:b/>
          <w:bCs/>
          <w:color w:val="1F4E79"/>
          <w:sz w:val="30"/>
          <w:szCs w:val="30"/>
        </w:rPr>
        <w:t xml:space="preserve">      </w:t>
      </w:r>
      <w:r w:rsidR="00E839B0">
        <w:rPr>
          <w:b/>
          <w:bCs/>
          <w:color w:val="1F4E79"/>
          <w:sz w:val="30"/>
          <w:szCs w:val="30"/>
        </w:rPr>
        <w:t>توضیحات کلی درس</w:t>
      </w:r>
    </w:p>
    <w:p w14:paraId="5D7DDACD" w14:textId="77777777" w:rsidR="000B617C" w:rsidRPr="00FC4D3D" w:rsidRDefault="00E839B0" w:rsidP="002575F0">
      <w:pPr>
        <w:bidi/>
        <w:spacing w:after="100"/>
        <w:rPr>
          <w:b/>
          <w:bCs/>
        </w:rPr>
      </w:pPr>
      <w:r w:rsidRPr="00FC4D3D">
        <w:rPr>
          <w:b/>
          <w:bCs/>
        </w:rPr>
        <w:t>اهداف کلی درس عبارت‌اند از:</w:t>
      </w:r>
    </w:p>
    <w:p w14:paraId="403FD16D" w14:textId="02E19278" w:rsidR="000B617C" w:rsidRDefault="00E839B0" w:rsidP="002575F0">
      <w:pPr>
        <w:bidi/>
        <w:spacing w:after="90"/>
        <w:rPr>
          <w:sz w:val="24"/>
          <w:szCs w:val="24"/>
        </w:rPr>
      </w:pPr>
      <w:r>
        <w:rPr>
          <w:b/>
          <w:bCs/>
          <w:color w:val="2E75B6"/>
          <w:sz w:val="24"/>
          <w:szCs w:val="24"/>
        </w:rPr>
        <w:t xml:space="preserve">•  </w:t>
      </w:r>
      <w:r>
        <w:rPr>
          <w:sz w:val="24"/>
          <w:szCs w:val="24"/>
        </w:rPr>
        <w:t xml:space="preserve">آشنایی </w:t>
      </w:r>
      <w:r w:rsidR="00BB7D41">
        <w:rPr>
          <w:rFonts w:hint="cs"/>
          <w:sz w:val="24"/>
          <w:szCs w:val="24"/>
        </w:rPr>
        <w:t xml:space="preserve">دانشجویان با </w:t>
      </w:r>
      <w:r w:rsidR="00C50F01">
        <w:rPr>
          <w:rFonts w:hint="cs"/>
          <w:sz w:val="24"/>
          <w:szCs w:val="24"/>
        </w:rPr>
        <w:t>طبقه بندی</w:t>
      </w:r>
      <w:r w:rsidR="00BB7D41">
        <w:rPr>
          <w:rFonts w:hint="cs"/>
          <w:sz w:val="24"/>
          <w:szCs w:val="24"/>
        </w:rPr>
        <w:t xml:space="preserve"> آسیب های ورزشی</w:t>
      </w:r>
      <w:r w:rsidR="008F2C77">
        <w:rPr>
          <w:rFonts w:hint="cs"/>
          <w:sz w:val="24"/>
          <w:szCs w:val="24"/>
        </w:rPr>
        <w:t xml:space="preserve"> و اهمیت آن در ورزش</w:t>
      </w:r>
    </w:p>
    <w:p w14:paraId="1464725A" w14:textId="7982C976" w:rsidR="008F2C77" w:rsidRDefault="00C50F01" w:rsidP="008F2C77">
      <w:pPr>
        <w:bidi/>
        <w:spacing w:after="90"/>
      </w:pPr>
      <w:r>
        <w:rPr>
          <w:b/>
          <w:bCs/>
          <w:color w:val="2E75B6"/>
          <w:sz w:val="24"/>
          <w:szCs w:val="24"/>
        </w:rPr>
        <w:t>•</w:t>
      </w:r>
      <w:r>
        <w:rPr>
          <w:rFonts w:hint="cs"/>
          <w:b/>
          <w:bCs/>
          <w:color w:val="2E75B6"/>
          <w:sz w:val="24"/>
          <w:szCs w:val="24"/>
        </w:rPr>
        <w:t xml:space="preserve"> </w:t>
      </w:r>
      <w:r w:rsidR="008F2C77">
        <w:rPr>
          <w:rFonts w:hint="cs"/>
          <w:sz w:val="24"/>
          <w:szCs w:val="24"/>
        </w:rPr>
        <w:t>شناخت انواع آسیب های ورزشی، علل ایجاد</w:t>
      </w:r>
      <w:r>
        <w:rPr>
          <w:rFonts w:hint="cs"/>
          <w:sz w:val="24"/>
          <w:szCs w:val="24"/>
        </w:rPr>
        <w:t>، روش های پیشگیری و اصول درمان و بازتوانی</w:t>
      </w:r>
    </w:p>
    <w:p w14:paraId="23B5B493" w14:textId="598E0726" w:rsidR="00FC4D3D" w:rsidRDefault="00BB7D41" w:rsidP="00BB7D41">
      <w:pPr>
        <w:bidi/>
        <w:spacing w:after="100"/>
        <w:rPr>
          <w:b/>
          <w:bCs/>
        </w:rPr>
      </w:pPr>
      <w:r w:rsidRPr="00FC4D3D">
        <w:rPr>
          <w:b/>
          <w:bCs/>
        </w:rPr>
        <w:t xml:space="preserve">اهداف </w:t>
      </w:r>
      <w:r w:rsidRPr="00FC4D3D">
        <w:rPr>
          <w:rFonts w:hint="cs"/>
          <w:b/>
          <w:bCs/>
        </w:rPr>
        <w:t>ج</w:t>
      </w:r>
      <w:r w:rsidR="001B7D35">
        <w:rPr>
          <w:rFonts w:hint="cs"/>
          <w:b/>
          <w:bCs/>
        </w:rPr>
        <w:t>ز</w:t>
      </w:r>
      <w:r w:rsidRPr="00FC4D3D">
        <w:rPr>
          <w:rFonts w:hint="cs"/>
          <w:b/>
          <w:bCs/>
        </w:rPr>
        <w:t xml:space="preserve">ئی: </w:t>
      </w:r>
    </w:p>
    <w:p w14:paraId="099D70F6" w14:textId="73EC818A" w:rsidR="001B7D35" w:rsidRDefault="001B7D35" w:rsidP="001B7D35">
      <w:pPr>
        <w:bidi/>
        <w:spacing w:after="100"/>
        <w:rPr>
          <w:sz w:val="24"/>
          <w:szCs w:val="24"/>
        </w:rPr>
      </w:pPr>
      <w:r>
        <w:rPr>
          <w:b/>
          <w:bCs/>
          <w:color w:val="2E75B6"/>
          <w:sz w:val="24"/>
          <w:szCs w:val="24"/>
        </w:rPr>
        <w:t>•</w:t>
      </w:r>
      <w:r>
        <w:rPr>
          <w:rFonts w:hint="cs"/>
          <w:b/>
          <w:bCs/>
          <w:color w:val="2E75B6"/>
          <w:sz w:val="24"/>
          <w:szCs w:val="24"/>
        </w:rPr>
        <w:t xml:space="preserve"> </w:t>
      </w:r>
      <w:r w:rsidR="00C50F01">
        <w:rPr>
          <w:rFonts w:hint="cs"/>
          <w:sz w:val="24"/>
          <w:szCs w:val="24"/>
        </w:rPr>
        <w:t>بررسی تفاوت آسیب های حاد و مزمن و نحوه برخورد با هریک</w:t>
      </w:r>
    </w:p>
    <w:p w14:paraId="53328D82" w14:textId="2E577B82" w:rsidR="00C50F01" w:rsidRDefault="00C50F01" w:rsidP="00C50F01">
      <w:pPr>
        <w:bidi/>
        <w:spacing w:after="100"/>
        <w:rPr>
          <w:sz w:val="24"/>
          <w:szCs w:val="24"/>
        </w:rPr>
      </w:pPr>
      <w:r>
        <w:rPr>
          <w:b/>
          <w:bCs/>
          <w:color w:val="2E75B6"/>
          <w:sz w:val="24"/>
          <w:szCs w:val="24"/>
        </w:rPr>
        <w:t>•</w:t>
      </w:r>
      <w:r>
        <w:rPr>
          <w:rFonts w:hint="cs"/>
          <w:b/>
          <w:bCs/>
          <w:color w:val="2E75B6"/>
          <w:sz w:val="24"/>
          <w:szCs w:val="24"/>
        </w:rPr>
        <w:t xml:space="preserve"> </w:t>
      </w:r>
      <w:r>
        <w:rPr>
          <w:rFonts w:hint="cs"/>
          <w:sz w:val="24"/>
          <w:szCs w:val="24"/>
        </w:rPr>
        <w:t>توانایی بکارگیری اقدامات اولیه و ضروری هنگام بروز آسیب</w:t>
      </w:r>
    </w:p>
    <w:p w14:paraId="3019153D" w14:textId="7FAB94B0" w:rsidR="00C50F01" w:rsidRDefault="00C50F01" w:rsidP="00C50F01">
      <w:pPr>
        <w:bidi/>
        <w:spacing w:after="100"/>
        <w:rPr>
          <w:sz w:val="24"/>
          <w:szCs w:val="24"/>
        </w:rPr>
      </w:pPr>
      <w:r>
        <w:rPr>
          <w:b/>
          <w:bCs/>
          <w:color w:val="2E75B6"/>
          <w:sz w:val="24"/>
          <w:szCs w:val="24"/>
        </w:rPr>
        <w:t>•</w:t>
      </w:r>
      <w:r>
        <w:rPr>
          <w:rFonts w:hint="cs"/>
          <w:b/>
          <w:bCs/>
          <w:color w:val="2E75B6"/>
          <w:sz w:val="24"/>
          <w:szCs w:val="24"/>
        </w:rPr>
        <w:t xml:space="preserve"> </w:t>
      </w:r>
      <w:r>
        <w:rPr>
          <w:rFonts w:hint="cs"/>
          <w:sz w:val="24"/>
          <w:szCs w:val="24"/>
        </w:rPr>
        <w:t>بررسی معیارهای لازم برای بازگشت ایمن ورزشکار به فعالیت</w:t>
      </w:r>
    </w:p>
    <w:p w14:paraId="1A06885F" w14:textId="4BD124A3" w:rsidR="00AF5338" w:rsidRDefault="00AF5338" w:rsidP="00AF5338">
      <w:pPr>
        <w:bidi/>
        <w:spacing w:after="100"/>
        <w:rPr>
          <w:b/>
          <w:bCs/>
          <w:sz w:val="24"/>
          <w:szCs w:val="24"/>
        </w:rPr>
      </w:pPr>
      <w:r w:rsidRPr="00AF5338">
        <w:rPr>
          <w:rFonts w:hint="cs"/>
          <w:b/>
          <w:bCs/>
          <w:sz w:val="24"/>
          <w:szCs w:val="24"/>
        </w:rPr>
        <w:t>معیارهای سنجش:</w:t>
      </w:r>
    </w:p>
    <w:p w14:paraId="317758A8" w14:textId="4CFAF160" w:rsidR="00AF5338" w:rsidRPr="008F2C77" w:rsidRDefault="008F2C77" w:rsidP="00AF5338">
      <w:pPr>
        <w:bidi/>
        <w:spacing w:after="100"/>
        <w:rPr>
          <w:sz w:val="24"/>
          <w:szCs w:val="24"/>
        </w:rPr>
      </w:pPr>
      <w:r>
        <w:rPr>
          <w:b/>
          <w:bCs/>
          <w:color w:val="2E75B6"/>
          <w:sz w:val="24"/>
          <w:szCs w:val="24"/>
        </w:rPr>
        <w:t>•</w:t>
      </w:r>
      <w:r>
        <w:rPr>
          <w:rFonts w:hint="cs"/>
          <w:b/>
          <w:bCs/>
          <w:color w:val="2E75B6"/>
          <w:sz w:val="24"/>
          <w:szCs w:val="24"/>
        </w:rPr>
        <w:t xml:space="preserve"> </w:t>
      </w:r>
      <w:r w:rsidR="00AF5338" w:rsidRPr="008F2C77">
        <w:rPr>
          <w:rFonts w:hint="cs"/>
          <w:sz w:val="24"/>
          <w:szCs w:val="24"/>
        </w:rPr>
        <w:t xml:space="preserve">فعالیت کلاسی </w:t>
      </w:r>
      <w:r w:rsidRPr="008F2C77">
        <w:rPr>
          <w:rFonts w:hint="cs"/>
          <w:sz w:val="24"/>
          <w:szCs w:val="24"/>
        </w:rPr>
        <w:t>(</w:t>
      </w:r>
      <w:r>
        <w:rPr>
          <w:rFonts w:hint="cs"/>
          <w:sz w:val="24"/>
          <w:szCs w:val="24"/>
        </w:rPr>
        <w:t>پرسش و پاسخ</w:t>
      </w:r>
      <w:r w:rsidRPr="008F2C77">
        <w:rPr>
          <w:rFonts w:hint="cs"/>
          <w:sz w:val="24"/>
          <w:szCs w:val="24"/>
        </w:rPr>
        <w:t xml:space="preserve"> و تکالیف خارج از کلاس):</w:t>
      </w:r>
      <w:r w:rsidR="00AF5338" w:rsidRPr="008F2C77">
        <w:rPr>
          <w:rFonts w:hint="cs"/>
          <w:sz w:val="24"/>
          <w:szCs w:val="24"/>
        </w:rPr>
        <w:t xml:space="preserve">   </w:t>
      </w:r>
      <w:r w:rsidRPr="008F2C77">
        <w:rPr>
          <w:rFonts w:hint="cs"/>
          <w:sz w:val="24"/>
          <w:szCs w:val="24"/>
        </w:rPr>
        <w:t>3 نمره</w:t>
      </w:r>
    </w:p>
    <w:p w14:paraId="5E337765" w14:textId="71239065" w:rsidR="008F2C77" w:rsidRPr="008F2C77" w:rsidRDefault="008F2C77" w:rsidP="008F2C77">
      <w:pPr>
        <w:bidi/>
        <w:spacing w:after="100"/>
        <w:rPr>
          <w:sz w:val="24"/>
          <w:szCs w:val="24"/>
        </w:rPr>
      </w:pPr>
      <w:r>
        <w:rPr>
          <w:b/>
          <w:bCs/>
          <w:color w:val="2E75B6"/>
          <w:sz w:val="24"/>
          <w:szCs w:val="24"/>
        </w:rPr>
        <w:t>•</w:t>
      </w:r>
      <w:r>
        <w:rPr>
          <w:rFonts w:hint="cs"/>
          <w:b/>
          <w:bCs/>
          <w:color w:val="2E75B6"/>
          <w:sz w:val="24"/>
          <w:szCs w:val="24"/>
        </w:rPr>
        <w:t xml:space="preserve"> </w:t>
      </w:r>
      <w:r w:rsidRPr="008F2C77">
        <w:rPr>
          <w:rFonts w:hint="cs"/>
          <w:sz w:val="24"/>
          <w:szCs w:val="24"/>
        </w:rPr>
        <w:t>آزمون میان ترم : 7 نمره</w:t>
      </w:r>
    </w:p>
    <w:p w14:paraId="7DB1CF65" w14:textId="24DB2D88" w:rsidR="008F2C77" w:rsidRPr="008F2C77" w:rsidRDefault="008F2C77" w:rsidP="008F2C77">
      <w:pPr>
        <w:bidi/>
        <w:spacing w:after="100"/>
        <w:rPr>
          <w:sz w:val="24"/>
          <w:szCs w:val="24"/>
        </w:rPr>
      </w:pPr>
      <w:r>
        <w:rPr>
          <w:b/>
          <w:bCs/>
          <w:color w:val="2E75B6"/>
          <w:sz w:val="24"/>
          <w:szCs w:val="24"/>
        </w:rPr>
        <w:t>•</w:t>
      </w:r>
      <w:r>
        <w:rPr>
          <w:rFonts w:hint="cs"/>
          <w:b/>
          <w:bCs/>
          <w:color w:val="2E75B6"/>
          <w:sz w:val="24"/>
          <w:szCs w:val="24"/>
        </w:rPr>
        <w:t xml:space="preserve"> </w:t>
      </w:r>
      <w:r w:rsidRPr="008F2C77">
        <w:rPr>
          <w:rFonts w:hint="cs"/>
          <w:sz w:val="24"/>
          <w:szCs w:val="24"/>
        </w:rPr>
        <w:t>آزمون پایان ترم : 10 نمره</w:t>
      </w:r>
    </w:p>
    <w:p w14:paraId="5D4A175D" w14:textId="77777777" w:rsidR="008F2C77" w:rsidRPr="00AF5338" w:rsidRDefault="008F2C77" w:rsidP="008F2C77">
      <w:pPr>
        <w:bidi/>
        <w:spacing w:after="100"/>
        <w:rPr>
          <w:b/>
          <w:bCs/>
        </w:rPr>
      </w:pPr>
    </w:p>
    <w:p w14:paraId="4B53D128" w14:textId="78034EDA" w:rsidR="001B7D35" w:rsidRDefault="001B7D35" w:rsidP="001B7D35">
      <w:pPr>
        <w:bidi/>
        <w:spacing w:after="100"/>
      </w:pPr>
    </w:p>
    <w:p w14:paraId="224D8F2A" w14:textId="747431A0" w:rsidR="000B617C" w:rsidRDefault="000B617C" w:rsidP="00DA4271">
      <w:pPr>
        <w:pBdr>
          <w:bottom w:val="single" w:sz="12" w:space="6" w:color="2E75B6"/>
        </w:pBdr>
        <w:bidi/>
        <w:spacing w:before="320" w:after="160"/>
      </w:pPr>
    </w:p>
    <w:p w14:paraId="28A0B38C" w14:textId="3814D568" w:rsidR="00C50F01" w:rsidRDefault="00C50F01" w:rsidP="00C50F01">
      <w:pPr>
        <w:pBdr>
          <w:bottom w:val="single" w:sz="12" w:space="6" w:color="2E75B6"/>
        </w:pBdr>
        <w:bidi/>
        <w:spacing w:before="320" w:after="160"/>
      </w:pPr>
    </w:p>
    <w:p w14:paraId="1DB80D11" w14:textId="43682FE5" w:rsidR="00C50F01" w:rsidRPr="006106EF" w:rsidRDefault="0073647D" w:rsidP="00C50F01">
      <w:pPr>
        <w:pBdr>
          <w:bottom w:val="single" w:sz="12" w:space="6" w:color="2E75B6"/>
        </w:pBdr>
        <w:bidi/>
        <w:spacing w:before="320" w:after="160"/>
        <w:rPr>
          <w:b/>
          <w:bCs/>
          <w:color w:val="1F4E79"/>
          <w:sz w:val="30"/>
          <w:szCs w:val="30"/>
        </w:rPr>
      </w:pPr>
      <w:r>
        <w:rPr>
          <w:rFonts w:hint="cs"/>
          <w:b/>
          <w:bCs/>
          <w:color w:val="1F4E79"/>
          <w:sz w:val="30"/>
          <w:szCs w:val="30"/>
        </w:rPr>
        <w:lastRenderedPageBreak/>
        <w:t xml:space="preserve">       </w:t>
      </w:r>
      <w:r w:rsidR="006106EF" w:rsidRPr="006106EF">
        <w:rPr>
          <w:rFonts w:hint="cs"/>
          <w:b/>
          <w:bCs/>
          <w:color w:val="1F4E79"/>
          <w:sz w:val="30"/>
          <w:szCs w:val="30"/>
        </w:rPr>
        <w:t>طرح درس 17 جلسه ای</w:t>
      </w:r>
    </w:p>
    <w:tbl>
      <w:tblPr>
        <w:tblStyle w:val="GridTable1Light-Accent5"/>
        <w:tblW w:w="9985" w:type="dxa"/>
        <w:tblLook w:val="0000" w:firstRow="0" w:lastRow="0" w:firstColumn="0" w:lastColumn="0" w:noHBand="0" w:noVBand="0"/>
      </w:tblPr>
      <w:tblGrid>
        <w:gridCol w:w="1525"/>
        <w:gridCol w:w="3690"/>
        <w:gridCol w:w="3780"/>
        <w:gridCol w:w="990"/>
      </w:tblGrid>
      <w:tr w:rsidR="00DA77B6" w14:paraId="586E96A8" w14:textId="5F9FEDA4" w:rsidTr="007C20D7">
        <w:tc>
          <w:tcPr>
            <w:tcW w:w="1525" w:type="dxa"/>
          </w:tcPr>
          <w:p w14:paraId="765B2A0F" w14:textId="74D3FE91" w:rsidR="00DA77B6" w:rsidRPr="00065EF3" w:rsidRDefault="008C46CD" w:rsidP="00DA77B6">
            <w:pPr>
              <w:bidi/>
              <w:jc w:val="center"/>
              <w:rPr>
                <w:rFonts w:cs="B Lotus"/>
                <w:b/>
                <w:bCs/>
                <w:color w:val="FFFFFF"/>
                <w:sz w:val="24"/>
                <w:szCs w:val="24"/>
              </w:rPr>
            </w:pPr>
            <w:r w:rsidRPr="00065EF3">
              <w:rPr>
                <w:rFonts w:cs="B Lotus" w:hint="cs"/>
                <w:b/>
                <w:bCs/>
                <w:color w:val="000000" w:themeColor="text1"/>
                <w:sz w:val="24"/>
                <w:szCs w:val="24"/>
              </w:rPr>
              <w:t>منبع</w:t>
            </w:r>
          </w:p>
        </w:tc>
        <w:tc>
          <w:tcPr>
            <w:tcW w:w="3690" w:type="dxa"/>
          </w:tcPr>
          <w:p w14:paraId="6BCDC723" w14:textId="2E470A19" w:rsidR="00DA77B6" w:rsidRPr="00065EF3" w:rsidRDefault="00DA77B6" w:rsidP="00DA77B6">
            <w:pPr>
              <w:bidi/>
              <w:jc w:val="center"/>
              <w:rPr>
                <w:rFonts w:cs="B Lotus"/>
                <w:sz w:val="24"/>
                <w:szCs w:val="24"/>
              </w:rPr>
            </w:pPr>
            <w:r w:rsidRPr="00065EF3">
              <w:rPr>
                <w:rFonts w:cs="B Lotus"/>
                <w:b/>
                <w:bCs/>
                <w:color w:val="000000" w:themeColor="text1"/>
                <w:sz w:val="24"/>
                <w:szCs w:val="24"/>
              </w:rPr>
              <w:t>اهداف آموزشی</w:t>
            </w:r>
          </w:p>
        </w:tc>
        <w:tc>
          <w:tcPr>
            <w:tcW w:w="3780" w:type="dxa"/>
          </w:tcPr>
          <w:p w14:paraId="24D93AB8" w14:textId="78DAB95A" w:rsidR="00DA77B6" w:rsidRPr="00065EF3" w:rsidRDefault="00DA77B6" w:rsidP="00DA77B6">
            <w:pPr>
              <w:bidi/>
              <w:jc w:val="center"/>
              <w:rPr>
                <w:rFonts w:cs="B Lotus"/>
                <w:b/>
                <w:bCs/>
                <w:color w:val="FFFFFF"/>
                <w:sz w:val="24"/>
                <w:szCs w:val="24"/>
              </w:rPr>
            </w:pPr>
            <w:r w:rsidRPr="00065EF3">
              <w:rPr>
                <w:rFonts w:cs="B Lotus"/>
                <w:b/>
                <w:bCs/>
                <w:color w:val="000000" w:themeColor="text1"/>
                <w:sz w:val="24"/>
                <w:szCs w:val="24"/>
              </w:rPr>
              <w:t>عنوان مبحث</w:t>
            </w:r>
          </w:p>
        </w:tc>
        <w:tc>
          <w:tcPr>
            <w:tcW w:w="990" w:type="dxa"/>
          </w:tcPr>
          <w:p w14:paraId="668789AF" w14:textId="7BF403FE" w:rsidR="00DA77B6" w:rsidRPr="00065EF3" w:rsidRDefault="00DA77B6" w:rsidP="00DA77B6">
            <w:pPr>
              <w:bidi/>
              <w:jc w:val="center"/>
              <w:rPr>
                <w:rFonts w:cs="B Lotus"/>
                <w:b/>
                <w:bCs/>
                <w:color w:val="FFFFFF"/>
                <w:sz w:val="24"/>
                <w:szCs w:val="24"/>
              </w:rPr>
            </w:pPr>
            <w:r w:rsidRPr="00065EF3">
              <w:rPr>
                <w:rFonts w:cs="B Lotus"/>
                <w:b/>
                <w:bCs/>
                <w:color w:val="000000" w:themeColor="text1"/>
                <w:sz w:val="24"/>
                <w:szCs w:val="24"/>
              </w:rPr>
              <w:t>جلسه</w:t>
            </w:r>
          </w:p>
        </w:tc>
      </w:tr>
      <w:tr w:rsidR="00DA77B6" w:rsidRPr="00065EF3" w14:paraId="67A52728" w14:textId="03083F09" w:rsidTr="007C20D7">
        <w:tc>
          <w:tcPr>
            <w:tcW w:w="1525" w:type="dxa"/>
          </w:tcPr>
          <w:p w14:paraId="4426FAD9" w14:textId="139EC65B" w:rsidR="00DA77B6" w:rsidRPr="00065EF3" w:rsidRDefault="00F45C5E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حسینی </w:t>
            </w:r>
            <w:r w:rsidR="00E555C5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1</w:t>
            </w:r>
          </w:p>
        </w:tc>
        <w:tc>
          <w:tcPr>
            <w:tcW w:w="3690" w:type="dxa"/>
          </w:tcPr>
          <w:p w14:paraId="4761C426" w14:textId="22697E82" w:rsidR="00DA77B6" w:rsidRPr="00065EF3" w:rsidRDefault="00DA77B6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آشنایی دانشجو با تعاریف، اهمیت و جایگاه آسیب‌شناسی در علوم ورزشی حرفه‌ای</w:t>
            </w:r>
          </w:p>
        </w:tc>
        <w:tc>
          <w:tcPr>
            <w:tcW w:w="3780" w:type="dxa"/>
          </w:tcPr>
          <w:p w14:paraId="078A92F3" w14:textId="7A05A049" w:rsidR="00DA77B6" w:rsidRPr="00065EF3" w:rsidRDefault="00DA77B6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آشنایی با آسیب‌شناسی ورزشی و مبانی آن</w:t>
            </w:r>
          </w:p>
        </w:tc>
        <w:tc>
          <w:tcPr>
            <w:tcW w:w="990" w:type="dxa"/>
          </w:tcPr>
          <w:p w14:paraId="0DBE6007" w14:textId="5B4A1BDD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۱</w:t>
            </w:r>
          </w:p>
        </w:tc>
      </w:tr>
      <w:tr w:rsidR="00DA77B6" w:rsidRPr="00065EF3" w14:paraId="59BE1752" w14:textId="7B3104C7" w:rsidTr="007C20D7">
        <w:tc>
          <w:tcPr>
            <w:tcW w:w="1525" w:type="dxa"/>
          </w:tcPr>
          <w:p w14:paraId="03ED7D3E" w14:textId="2A9FD6B7" w:rsidR="00DA77B6" w:rsidRPr="00065EF3" w:rsidRDefault="00EC7761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حسینی </w:t>
            </w:r>
            <w:r w:rsidR="00E555C5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1</w:t>
            </w:r>
          </w:p>
        </w:tc>
        <w:tc>
          <w:tcPr>
            <w:tcW w:w="3690" w:type="dxa"/>
          </w:tcPr>
          <w:p w14:paraId="180E42CA" w14:textId="65794041" w:rsidR="00DA77B6" w:rsidRPr="00065EF3" w:rsidRDefault="00EC7761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تشخیص افتراقی شکستگی حاد از شکستگی استرسی در ورزشکاران</w:t>
            </w:r>
          </w:p>
        </w:tc>
        <w:tc>
          <w:tcPr>
            <w:tcW w:w="3780" w:type="dxa"/>
          </w:tcPr>
          <w:p w14:paraId="6B5C4603" w14:textId="6B2BD9E5" w:rsidR="00DA77B6" w:rsidRPr="00065EF3" w:rsidRDefault="00EC7761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 xml:space="preserve">آسیب‌های استخوانی: شکستگی و شکستگی‌های استرسی </w:t>
            </w:r>
          </w:p>
        </w:tc>
        <w:tc>
          <w:tcPr>
            <w:tcW w:w="990" w:type="dxa"/>
          </w:tcPr>
          <w:p w14:paraId="7044B8BA" w14:textId="451BC76D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۲</w:t>
            </w:r>
          </w:p>
        </w:tc>
      </w:tr>
      <w:tr w:rsidR="00DA77B6" w:rsidRPr="00065EF3" w14:paraId="0769B196" w14:textId="38F15767" w:rsidTr="007C20D7">
        <w:tc>
          <w:tcPr>
            <w:tcW w:w="1525" w:type="dxa"/>
          </w:tcPr>
          <w:p w14:paraId="609B7DE8" w14:textId="046FF277" w:rsidR="00DA77B6" w:rsidRPr="00065EF3" w:rsidRDefault="00E806F5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حسینی </w:t>
            </w:r>
            <w:r w:rsidR="00E555C5">
              <w:rPr>
                <w:rFonts w:cs="B Lotus" w:hint="cs"/>
                <w:color w:val="1A1A1A"/>
                <w:sz w:val="19"/>
                <w:szCs w:val="19"/>
                <w:lang w:bidi="fa-IR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2</w:t>
            </w:r>
          </w:p>
        </w:tc>
        <w:tc>
          <w:tcPr>
            <w:tcW w:w="3690" w:type="dxa"/>
          </w:tcPr>
          <w:p w14:paraId="0DEDF27E" w14:textId="48EA53BE" w:rsidR="00DA77B6" w:rsidRPr="00065EF3" w:rsidRDefault="00DA77B6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توانایی تفکیک آسیب‌های حاد از مزمن و درجه‌بندی شدت آسیب</w:t>
            </w:r>
          </w:p>
        </w:tc>
        <w:tc>
          <w:tcPr>
            <w:tcW w:w="3780" w:type="dxa"/>
          </w:tcPr>
          <w:p w14:paraId="0EF4FC9F" w14:textId="569AD43A" w:rsidR="00DA77B6" w:rsidRPr="00065EF3" w:rsidRDefault="00DA77B6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طبقه‌بندی آسیب‌ها (حاد در برابر مزمن، درجه‌بندی شدت)</w:t>
            </w:r>
          </w:p>
        </w:tc>
        <w:tc>
          <w:tcPr>
            <w:tcW w:w="990" w:type="dxa"/>
          </w:tcPr>
          <w:p w14:paraId="33EFB86B" w14:textId="55BE67C7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۳</w:t>
            </w:r>
          </w:p>
        </w:tc>
      </w:tr>
      <w:tr w:rsidR="00DA77B6" w:rsidRPr="00065EF3" w14:paraId="24BD91E3" w14:textId="7344A5A3" w:rsidTr="007C20D7">
        <w:tc>
          <w:tcPr>
            <w:tcW w:w="1525" w:type="dxa"/>
          </w:tcPr>
          <w:p w14:paraId="789CBA7C" w14:textId="3650ED50" w:rsidR="00DA77B6" w:rsidRPr="00065EF3" w:rsidRDefault="00E806F5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حسینی </w:t>
            </w:r>
            <w:r w:rsidR="00E555C5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3 و 4</w:t>
            </w:r>
          </w:p>
        </w:tc>
        <w:tc>
          <w:tcPr>
            <w:tcW w:w="3690" w:type="dxa"/>
          </w:tcPr>
          <w:p w14:paraId="6D3F8D90" w14:textId="483A1DF9" w:rsidR="00DA77B6" w:rsidRPr="00065EF3" w:rsidRDefault="00DA77B6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شناخت مکانیسم، علائم بالینی و درجه‌بندی کشیدگی و پارگی</w:t>
            </w:r>
          </w:p>
        </w:tc>
        <w:tc>
          <w:tcPr>
            <w:tcW w:w="3780" w:type="dxa"/>
          </w:tcPr>
          <w:p w14:paraId="0703D7B8" w14:textId="0CCCA551" w:rsidR="00DA77B6" w:rsidRPr="00065EF3" w:rsidRDefault="00DA77B6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آسیب‌های بافت نرم: کشیدگی عضلانی و پارگی رباط</w:t>
            </w:r>
          </w:p>
        </w:tc>
        <w:tc>
          <w:tcPr>
            <w:tcW w:w="990" w:type="dxa"/>
          </w:tcPr>
          <w:p w14:paraId="47FF8CC3" w14:textId="04A02C91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۴</w:t>
            </w:r>
          </w:p>
        </w:tc>
      </w:tr>
      <w:tr w:rsidR="00DA77B6" w:rsidRPr="00065EF3" w14:paraId="5CE74E06" w14:textId="4DA2F72D" w:rsidTr="007C20D7">
        <w:tc>
          <w:tcPr>
            <w:tcW w:w="1525" w:type="dxa"/>
          </w:tcPr>
          <w:p w14:paraId="55582533" w14:textId="59CCEA7A" w:rsidR="00DA77B6" w:rsidRPr="00065EF3" w:rsidRDefault="00E806F5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حسینی </w:t>
            </w:r>
            <w:r w:rsidR="00E555C5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5</w:t>
            </w:r>
          </w:p>
        </w:tc>
        <w:tc>
          <w:tcPr>
            <w:tcW w:w="3690" w:type="dxa"/>
          </w:tcPr>
          <w:p w14:paraId="33F51131" w14:textId="2FAB2FDE" w:rsidR="00DA77B6" w:rsidRPr="00065EF3" w:rsidRDefault="00DA77B6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آشنایی با علل، علائم و روند التهاب مزمن تاندون و بورس</w:t>
            </w:r>
          </w:p>
        </w:tc>
        <w:tc>
          <w:tcPr>
            <w:tcW w:w="3780" w:type="dxa"/>
          </w:tcPr>
          <w:p w14:paraId="34C62DFD" w14:textId="21EECBA6" w:rsidR="00DA77B6" w:rsidRPr="00065EF3" w:rsidRDefault="00DA77B6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آسیب‌های تاندون و بورس (تاندینوپاتی، بورسیت)</w:t>
            </w:r>
          </w:p>
        </w:tc>
        <w:tc>
          <w:tcPr>
            <w:tcW w:w="990" w:type="dxa"/>
          </w:tcPr>
          <w:p w14:paraId="60BFDC7D" w14:textId="0FDA600A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۵</w:t>
            </w:r>
          </w:p>
        </w:tc>
      </w:tr>
      <w:tr w:rsidR="00DA77B6" w:rsidRPr="00065EF3" w14:paraId="6FEEFC2F" w14:textId="66D7D834" w:rsidTr="007C20D7">
        <w:tc>
          <w:tcPr>
            <w:tcW w:w="1525" w:type="dxa"/>
          </w:tcPr>
          <w:p w14:paraId="2CC3DAF3" w14:textId="783046BD" w:rsidR="00DA77B6" w:rsidRPr="00065EF3" w:rsidRDefault="00EC7761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حسینی </w:t>
            </w:r>
            <w:r w:rsidR="00E555C5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12</w:t>
            </w:r>
          </w:p>
        </w:tc>
        <w:tc>
          <w:tcPr>
            <w:tcW w:w="3690" w:type="dxa"/>
          </w:tcPr>
          <w:p w14:paraId="786C3B03" w14:textId="77A2F845" w:rsidR="00DA77B6" w:rsidRPr="00065EF3" w:rsidRDefault="00EC7761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درک ساختار مفاصل، عضلات و تاندون‌ها به عنوان پیش‌نیاز شناخت مکانیسم آسیب</w:t>
            </w:r>
          </w:p>
        </w:tc>
        <w:tc>
          <w:tcPr>
            <w:tcW w:w="3780" w:type="dxa"/>
          </w:tcPr>
          <w:p w14:paraId="534592A0" w14:textId="0C530B6C" w:rsidR="00DA77B6" w:rsidRPr="00065EF3" w:rsidRDefault="00EC7761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آناتومی و بیومکانیک کاربردی دستگاه اسکلتی-عضلانی</w:t>
            </w:r>
          </w:p>
        </w:tc>
        <w:tc>
          <w:tcPr>
            <w:tcW w:w="990" w:type="dxa"/>
          </w:tcPr>
          <w:p w14:paraId="6A0474A5" w14:textId="47A31D4C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۶</w:t>
            </w:r>
          </w:p>
        </w:tc>
      </w:tr>
      <w:tr w:rsidR="00DA77B6" w:rsidRPr="00065EF3" w14:paraId="585589A3" w14:textId="47F6154E" w:rsidTr="007C20D7">
        <w:tc>
          <w:tcPr>
            <w:tcW w:w="1525" w:type="dxa"/>
          </w:tcPr>
          <w:p w14:paraId="3054083C" w14:textId="5847C0B7" w:rsidR="00DA77B6" w:rsidRPr="00065EF3" w:rsidRDefault="00E806F5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 حسینی </w:t>
            </w:r>
            <w:r w:rsidR="00E555C5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14</w:t>
            </w:r>
          </w:p>
        </w:tc>
        <w:tc>
          <w:tcPr>
            <w:tcW w:w="3690" w:type="dxa"/>
          </w:tcPr>
          <w:p w14:paraId="1B2EE2B3" w14:textId="0CF0423A" w:rsidR="00DA77B6" w:rsidRPr="00065EF3" w:rsidRDefault="00E806F5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آشنایی با مکانیسم دررفتگی شانه و آسیب عضلات چرخاننده</w:t>
            </w:r>
          </w:p>
        </w:tc>
        <w:tc>
          <w:tcPr>
            <w:tcW w:w="3780" w:type="dxa"/>
          </w:tcPr>
          <w:p w14:paraId="1C707158" w14:textId="0B094C3B" w:rsidR="00DA77B6" w:rsidRPr="00065EF3" w:rsidRDefault="00E806F5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آسیب‌های شانه و اندام فوقانی (دررفتگی، آسیب</w:t>
            </w:r>
            <w:r w:rsidRPr="00065EF3">
              <w:rPr>
                <w:rFonts w:cs="B Lotus" w:hint="cs"/>
                <w:b/>
                <w:bCs/>
                <w:color w:val="1A1A1A"/>
                <w:sz w:val="20"/>
                <w:szCs w:val="20"/>
              </w:rPr>
              <w:t xml:space="preserve"> روتاتورکاف)</w:t>
            </w:r>
          </w:p>
        </w:tc>
        <w:tc>
          <w:tcPr>
            <w:tcW w:w="990" w:type="dxa"/>
          </w:tcPr>
          <w:p w14:paraId="24DF1F1B" w14:textId="57A7D941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۷</w:t>
            </w:r>
          </w:p>
        </w:tc>
      </w:tr>
      <w:tr w:rsidR="008C46CD" w:rsidRPr="00065EF3" w14:paraId="7786254D" w14:textId="77777777" w:rsidTr="007C20D7">
        <w:tc>
          <w:tcPr>
            <w:tcW w:w="1525" w:type="dxa"/>
          </w:tcPr>
          <w:p w14:paraId="17B167F0" w14:textId="77777777" w:rsidR="008C46CD" w:rsidRPr="00065EF3" w:rsidRDefault="008C46CD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</w:p>
        </w:tc>
        <w:tc>
          <w:tcPr>
            <w:tcW w:w="3690" w:type="dxa"/>
          </w:tcPr>
          <w:p w14:paraId="0BED1A9D" w14:textId="16F222B7" w:rsidR="008C46CD" w:rsidRPr="00065EF3" w:rsidRDefault="008C46CD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>آزمون میان ترم</w:t>
            </w:r>
          </w:p>
        </w:tc>
        <w:tc>
          <w:tcPr>
            <w:tcW w:w="3780" w:type="dxa"/>
          </w:tcPr>
          <w:p w14:paraId="2222A3E5" w14:textId="0A3570E1" w:rsidR="008C46CD" w:rsidRPr="00065EF3" w:rsidRDefault="008C46CD" w:rsidP="008C46CD">
            <w:pPr>
              <w:bidi/>
              <w:rPr>
                <w:rFonts w:cs="B Lotus"/>
                <w:b/>
                <w:bCs/>
                <w:color w:val="1A1A1A"/>
                <w:sz w:val="20"/>
                <w:szCs w:val="20"/>
              </w:rPr>
            </w:pPr>
            <w:r w:rsidRPr="00065EF3">
              <w:rPr>
                <w:rFonts w:cs="B Lotus" w:hint="cs"/>
                <w:b/>
                <w:bCs/>
                <w:color w:val="1A1A1A"/>
                <w:sz w:val="20"/>
                <w:szCs w:val="20"/>
              </w:rPr>
              <w:t>ارزشیابی</w:t>
            </w:r>
          </w:p>
        </w:tc>
        <w:tc>
          <w:tcPr>
            <w:tcW w:w="990" w:type="dxa"/>
          </w:tcPr>
          <w:p w14:paraId="25F65E23" w14:textId="7051EAD7" w:rsidR="008C46CD" w:rsidRPr="00065EF3" w:rsidRDefault="008C46CD" w:rsidP="008C46CD">
            <w:pPr>
              <w:bidi/>
              <w:jc w:val="center"/>
              <w:rPr>
                <w:rFonts w:cs="B Lotus"/>
                <w:b/>
                <w:bCs/>
                <w:color w:val="1F4E79"/>
                <w:sz w:val="22"/>
                <w:szCs w:val="22"/>
              </w:rPr>
            </w:pPr>
            <w:r w:rsidRPr="00065EF3">
              <w:rPr>
                <w:rFonts w:cs="B Lotus" w:hint="cs"/>
                <w:b/>
                <w:bCs/>
                <w:color w:val="1F4E79"/>
                <w:sz w:val="22"/>
                <w:szCs w:val="22"/>
              </w:rPr>
              <w:t>8</w:t>
            </w:r>
          </w:p>
        </w:tc>
      </w:tr>
      <w:tr w:rsidR="00DA77B6" w:rsidRPr="00065EF3" w14:paraId="3D011BF0" w14:textId="733F174E" w:rsidTr="007C20D7">
        <w:tc>
          <w:tcPr>
            <w:tcW w:w="1525" w:type="dxa"/>
          </w:tcPr>
          <w:p w14:paraId="224E33FF" w14:textId="7F7BA3B2" w:rsidR="00DA77B6" w:rsidRPr="00065EF3" w:rsidRDefault="00956CE3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حسینی </w:t>
            </w:r>
            <w:r w:rsidR="00E555C5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21</w:t>
            </w:r>
          </w:p>
        </w:tc>
        <w:tc>
          <w:tcPr>
            <w:tcW w:w="3690" w:type="dxa"/>
          </w:tcPr>
          <w:p w14:paraId="4554486A" w14:textId="22CCB526" w:rsidR="00DA77B6" w:rsidRPr="00065EF3" w:rsidRDefault="00DA77B6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شناخت شایع‌ترین آسیب اندام تحتانی و روش‌های ارزیابی اولیه</w:t>
            </w:r>
          </w:p>
        </w:tc>
        <w:tc>
          <w:tcPr>
            <w:tcW w:w="3780" w:type="dxa"/>
          </w:tcPr>
          <w:p w14:paraId="72B92DE7" w14:textId="48504540" w:rsidR="00DA77B6" w:rsidRPr="00065EF3" w:rsidRDefault="00DA77B6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آسیب‌های مچ پا و ساق (پیچ‌خوردگی، شین‌اسپلینت)</w:t>
            </w:r>
          </w:p>
        </w:tc>
        <w:tc>
          <w:tcPr>
            <w:tcW w:w="990" w:type="dxa"/>
          </w:tcPr>
          <w:p w14:paraId="3E62309C" w14:textId="14198C38" w:rsidR="00DA77B6" w:rsidRPr="00065EF3" w:rsidRDefault="008C46CD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b/>
                <w:bCs/>
                <w:color w:val="1F4E79"/>
                <w:sz w:val="22"/>
                <w:szCs w:val="22"/>
              </w:rPr>
              <w:t>9</w:t>
            </w:r>
          </w:p>
        </w:tc>
      </w:tr>
      <w:tr w:rsidR="00DA77B6" w:rsidRPr="00065EF3" w14:paraId="1E43DB2E" w14:textId="5436BC0D" w:rsidTr="007C20D7">
        <w:tc>
          <w:tcPr>
            <w:tcW w:w="1525" w:type="dxa"/>
          </w:tcPr>
          <w:p w14:paraId="43817566" w14:textId="565BE67C" w:rsidR="00DA77B6" w:rsidRPr="00065EF3" w:rsidRDefault="00E806F5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حسینی </w:t>
            </w:r>
            <w:r w:rsidR="00E555C5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19</w:t>
            </w:r>
          </w:p>
        </w:tc>
        <w:tc>
          <w:tcPr>
            <w:tcW w:w="3690" w:type="dxa"/>
          </w:tcPr>
          <w:p w14:paraId="44ED3397" w14:textId="78295B3F" w:rsidR="00DA77B6" w:rsidRPr="00065EF3" w:rsidRDefault="00E806F5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تحلیل مکانیسم آسیب رباط صلیبی و منیسک و تست‌های بالینی مرتبط</w:t>
            </w:r>
          </w:p>
        </w:tc>
        <w:tc>
          <w:tcPr>
            <w:tcW w:w="3780" w:type="dxa"/>
          </w:tcPr>
          <w:p w14:paraId="65C33C39" w14:textId="277E67CD" w:rsidR="00DA77B6" w:rsidRPr="00065EF3" w:rsidRDefault="00E806F5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آسیب‌های مفصل زانو (ACL، مینیسک، PCL)</w:t>
            </w:r>
          </w:p>
        </w:tc>
        <w:tc>
          <w:tcPr>
            <w:tcW w:w="990" w:type="dxa"/>
          </w:tcPr>
          <w:p w14:paraId="1F33E35C" w14:textId="0C050589" w:rsidR="00DA77B6" w:rsidRPr="00065EF3" w:rsidRDefault="008C46CD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b/>
                <w:bCs/>
                <w:color w:val="1F4E79"/>
                <w:sz w:val="22"/>
                <w:szCs w:val="22"/>
              </w:rPr>
              <w:t>10</w:t>
            </w:r>
          </w:p>
        </w:tc>
      </w:tr>
      <w:tr w:rsidR="00DA77B6" w:rsidRPr="00065EF3" w14:paraId="6396BC36" w14:textId="708F9B74" w:rsidTr="007C20D7">
        <w:tc>
          <w:tcPr>
            <w:tcW w:w="1525" w:type="dxa"/>
          </w:tcPr>
          <w:p w14:paraId="7D827C00" w14:textId="60F1C17D" w:rsidR="00DA77B6" w:rsidRPr="00065EF3" w:rsidRDefault="00E806F5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حسینی </w:t>
            </w:r>
            <w:r w:rsidR="00E555C5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17</w:t>
            </w:r>
          </w:p>
        </w:tc>
        <w:tc>
          <w:tcPr>
            <w:tcW w:w="3690" w:type="dxa"/>
          </w:tcPr>
          <w:p w14:paraId="5A139FD3" w14:textId="5881901D" w:rsidR="00DA77B6" w:rsidRPr="00065EF3" w:rsidRDefault="00DA77B6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شناخت علل کمردرد ورزشی، اسپوندیلولیز و مدیریت اولیه آن</w:t>
            </w:r>
          </w:p>
        </w:tc>
        <w:tc>
          <w:tcPr>
            <w:tcW w:w="3780" w:type="dxa"/>
          </w:tcPr>
          <w:p w14:paraId="6CFED4E6" w14:textId="4C397AEC" w:rsidR="00DA77B6" w:rsidRPr="00065EF3" w:rsidRDefault="00DA77B6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آسیب‌های ستون فقرات و کمر در ورزشکاران</w:t>
            </w:r>
          </w:p>
        </w:tc>
        <w:tc>
          <w:tcPr>
            <w:tcW w:w="990" w:type="dxa"/>
          </w:tcPr>
          <w:p w14:paraId="118CC20F" w14:textId="501996BD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۱۰</w:t>
            </w:r>
          </w:p>
        </w:tc>
      </w:tr>
      <w:tr w:rsidR="00DA77B6" w:rsidRPr="00065EF3" w14:paraId="7480FC50" w14:textId="42E93A7D" w:rsidTr="007C20D7">
        <w:tc>
          <w:tcPr>
            <w:tcW w:w="1525" w:type="dxa"/>
          </w:tcPr>
          <w:p w14:paraId="51344699" w14:textId="659B4DDD" w:rsidR="00DA77B6" w:rsidRPr="00065EF3" w:rsidRDefault="00E806F5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حسینی </w:t>
            </w:r>
            <w:r w:rsidR="00E555C5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8</w:t>
            </w:r>
          </w:p>
        </w:tc>
        <w:tc>
          <w:tcPr>
            <w:tcW w:w="3690" w:type="dxa"/>
          </w:tcPr>
          <w:p w14:paraId="763C0A75" w14:textId="1C61061D" w:rsidR="00DA77B6" w:rsidRPr="00065EF3" w:rsidRDefault="00DA77B6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کسب مهارت مدیریت اولیه آسیب در دقایق نخست وقوع</w:t>
            </w:r>
          </w:p>
        </w:tc>
        <w:tc>
          <w:tcPr>
            <w:tcW w:w="3780" w:type="dxa"/>
          </w:tcPr>
          <w:p w14:paraId="758B2217" w14:textId="745F42EA" w:rsidR="00DA77B6" w:rsidRPr="00065EF3" w:rsidRDefault="00DA77B6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کمک‌های اولیه و مدیریت حاد آسیب (پروتکل POLICE)</w:t>
            </w:r>
          </w:p>
        </w:tc>
        <w:tc>
          <w:tcPr>
            <w:tcW w:w="990" w:type="dxa"/>
          </w:tcPr>
          <w:p w14:paraId="4D0AF688" w14:textId="2469C67A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۱</w:t>
            </w:r>
            <w:r w:rsidR="00956EAA" w:rsidRPr="00065EF3">
              <w:rPr>
                <w:rFonts w:cs="B Lotus" w:hint="cs"/>
                <w:b/>
                <w:bCs/>
                <w:color w:val="1F4E79"/>
                <w:sz w:val="22"/>
                <w:szCs w:val="22"/>
              </w:rPr>
              <w:t>1</w:t>
            </w:r>
          </w:p>
        </w:tc>
      </w:tr>
      <w:tr w:rsidR="00DA77B6" w:rsidRPr="00065EF3" w14:paraId="0F542E1C" w14:textId="2239CF78" w:rsidTr="007C20D7">
        <w:tc>
          <w:tcPr>
            <w:tcW w:w="1525" w:type="dxa"/>
          </w:tcPr>
          <w:p w14:paraId="5C1CCDDC" w14:textId="73D82139" w:rsidR="00DA77B6" w:rsidRPr="00065EF3" w:rsidRDefault="00E806F5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>مقالات به روز</w:t>
            </w:r>
            <w:r w:rsidR="00956CE3" w:rsidRPr="00065EF3">
              <w:rPr>
                <w:rFonts w:cs="B Lotus" w:hint="cs"/>
                <w:color w:val="1A1A1A"/>
                <w:sz w:val="19"/>
                <w:szCs w:val="19"/>
              </w:rPr>
              <w:t xml:space="preserve"> و حسینی </w:t>
            </w:r>
            <w:r w:rsidR="008B7797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="00956CE3" w:rsidRPr="00065EF3">
              <w:rPr>
                <w:rFonts w:cs="B Lotus" w:hint="cs"/>
                <w:color w:val="1A1A1A"/>
                <w:sz w:val="19"/>
                <w:szCs w:val="19"/>
              </w:rPr>
              <w:t>فصل 9</w:t>
            </w:r>
          </w:p>
        </w:tc>
        <w:tc>
          <w:tcPr>
            <w:tcW w:w="3690" w:type="dxa"/>
          </w:tcPr>
          <w:p w14:paraId="753B7826" w14:textId="5D854109" w:rsidR="00DA77B6" w:rsidRPr="00065EF3" w:rsidRDefault="00DA77B6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طراحی برنامه گرم‌کردن و پیشگیری متناسب با رشته ورزشی</w:t>
            </w:r>
          </w:p>
        </w:tc>
        <w:tc>
          <w:tcPr>
            <w:tcW w:w="3780" w:type="dxa"/>
          </w:tcPr>
          <w:p w14:paraId="41BE375B" w14:textId="0596F556" w:rsidR="00DA77B6" w:rsidRPr="00065EF3" w:rsidRDefault="00DA77B6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اصول پیشگیری از آسیب و گرم‌کردن اختصاصی</w:t>
            </w:r>
          </w:p>
        </w:tc>
        <w:tc>
          <w:tcPr>
            <w:tcW w:w="990" w:type="dxa"/>
          </w:tcPr>
          <w:p w14:paraId="07AD4ED3" w14:textId="771FA652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۱</w:t>
            </w:r>
            <w:r w:rsidR="00956EAA" w:rsidRPr="00065EF3">
              <w:rPr>
                <w:rFonts w:cs="B Lotus" w:hint="cs"/>
                <w:b/>
                <w:bCs/>
                <w:color w:val="1F4E79"/>
                <w:sz w:val="22"/>
                <w:szCs w:val="22"/>
              </w:rPr>
              <w:t>2</w:t>
            </w:r>
          </w:p>
        </w:tc>
      </w:tr>
      <w:tr w:rsidR="00DA77B6" w:rsidRPr="00065EF3" w14:paraId="5D45F055" w14:textId="0664C4AA" w:rsidTr="007C20D7">
        <w:tc>
          <w:tcPr>
            <w:tcW w:w="1525" w:type="dxa"/>
          </w:tcPr>
          <w:p w14:paraId="52BC3623" w14:textId="47489909" w:rsidR="00DA77B6" w:rsidRPr="00065EF3" w:rsidRDefault="00E806F5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>مقالات به روز</w:t>
            </w:r>
            <w:r w:rsidR="00956CE3" w:rsidRPr="00065EF3">
              <w:rPr>
                <w:rFonts w:cs="B Lotus" w:hint="cs"/>
                <w:color w:val="1A1A1A"/>
                <w:sz w:val="19"/>
                <w:szCs w:val="19"/>
              </w:rPr>
              <w:t xml:space="preserve"> و حسینی </w:t>
            </w:r>
            <w:r w:rsidR="008B7797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="00956CE3" w:rsidRPr="00065EF3">
              <w:rPr>
                <w:rFonts w:cs="B Lotus" w:hint="cs"/>
                <w:color w:val="1A1A1A"/>
                <w:sz w:val="19"/>
                <w:szCs w:val="19"/>
              </w:rPr>
              <w:t>فصل 10</w:t>
            </w:r>
          </w:p>
        </w:tc>
        <w:tc>
          <w:tcPr>
            <w:tcW w:w="3690" w:type="dxa"/>
          </w:tcPr>
          <w:p w14:paraId="19014CB3" w14:textId="581257B9" w:rsidR="00DA77B6" w:rsidRPr="00065EF3" w:rsidRDefault="00DA77B6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آشنایی با مراحل توان‌بخشی و معیارهای بازگشت به تمرین و مسابقه</w:t>
            </w:r>
          </w:p>
        </w:tc>
        <w:tc>
          <w:tcPr>
            <w:tcW w:w="3780" w:type="dxa"/>
          </w:tcPr>
          <w:p w14:paraId="74FA28F4" w14:textId="0B4E8E21" w:rsidR="00DA77B6" w:rsidRPr="00065EF3" w:rsidRDefault="00DA77B6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>اصول بازتوانی و بازگشت ایمن به ورزش (RTP)</w:t>
            </w:r>
          </w:p>
        </w:tc>
        <w:tc>
          <w:tcPr>
            <w:tcW w:w="990" w:type="dxa"/>
          </w:tcPr>
          <w:p w14:paraId="3ADD21B4" w14:textId="7352206F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۱</w:t>
            </w:r>
            <w:r w:rsidR="00956EAA" w:rsidRPr="00065EF3">
              <w:rPr>
                <w:rFonts w:cs="B Lotus" w:hint="cs"/>
                <w:b/>
                <w:bCs/>
                <w:color w:val="1F4E79"/>
                <w:sz w:val="22"/>
                <w:szCs w:val="22"/>
              </w:rPr>
              <w:t>3</w:t>
            </w:r>
          </w:p>
        </w:tc>
      </w:tr>
      <w:tr w:rsidR="00DA77B6" w:rsidRPr="00065EF3" w14:paraId="24CF0BBC" w14:textId="4985202F" w:rsidTr="007C20D7">
        <w:tc>
          <w:tcPr>
            <w:tcW w:w="1525" w:type="dxa"/>
          </w:tcPr>
          <w:p w14:paraId="563C3C7C" w14:textId="34D7EB30" w:rsidR="00DA77B6" w:rsidRPr="00065EF3" w:rsidRDefault="00EC7761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 xml:space="preserve">حسینی </w:t>
            </w:r>
            <w:r w:rsidR="00E555C5">
              <w:rPr>
                <w:rFonts w:cs="B Lotus" w:hint="cs"/>
                <w:color w:val="1A1A1A"/>
                <w:sz w:val="19"/>
                <w:szCs w:val="19"/>
              </w:rPr>
              <w:t xml:space="preserve">، </w:t>
            </w:r>
            <w:r w:rsidRPr="00065EF3">
              <w:rPr>
                <w:rFonts w:cs="B Lotus" w:hint="cs"/>
                <w:color w:val="1A1A1A"/>
                <w:sz w:val="19"/>
                <w:szCs w:val="19"/>
              </w:rPr>
              <w:t>فصل 13</w:t>
            </w:r>
          </w:p>
        </w:tc>
        <w:tc>
          <w:tcPr>
            <w:tcW w:w="3690" w:type="dxa"/>
          </w:tcPr>
          <w:p w14:paraId="0745F376" w14:textId="2D238E18" w:rsidR="00DA77B6" w:rsidRPr="00065EF3" w:rsidRDefault="00DA77B6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 xml:space="preserve">شناخت </w:t>
            </w:r>
            <w:r w:rsidR="00EC7761" w:rsidRPr="00065EF3">
              <w:rPr>
                <w:rFonts w:cs="B Lotus" w:hint="cs"/>
                <w:color w:val="1A1A1A"/>
                <w:sz w:val="19"/>
                <w:szCs w:val="19"/>
              </w:rPr>
              <w:t>تست های تشخیصی آسیب</w:t>
            </w:r>
          </w:p>
        </w:tc>
        <w:tc>
          <w:tcPr>
            <w:tcW w:w="3780" w:type="dxa"/>
          </w:tcPr>
          <w:p w14:paraId="349A4995" w14:textId="26776F7D" w:rsidR="00DA77B6" w:rsidRPr="00065EF3" w:rsidRDefault="00EC7761" w:rsidP="008C46CD">
            <w:pPr>
              <w:bidi/>
              <w:rPr>
                <w:rFonts w:cs="B Lotus"/>
                <w:b/>
                <w:bCs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b/>
                <w:bCs/>
                <w:color w:val="1A1A1A"/>
                <w:sz w:val="19"/>
                <w:szCs w:val="19"/>
              </w:rPr>
              <w:t>آزمون های مبحث آسیب شناسی</w:t>
            </w:r>
          </w:p>
        </w:tc>
        <w:tc>
          <w:tcPr>
            <w:tcW w:w="990" w:type="dxa"/>
          </w:tcPr>
          <w:p w14:paraId="783A6BDB" w14:textId="67682E3C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۱</w:t>
            </w:r>
            <w:r w:rsidR="00956EAA" w:rsidRPr="00065EF3">
              <w:rPr>
                <w:rFonts w:cs="B Lotus" w:hint="cs"/>
                <w:b/>
                <w:bCs/>
                <w:color w:val="1F4E79"/>
                <w:sz w:val="22"/>
                <w:szCs w:val="22"/>
              </w:rPr>
              <w:t>4</w:t>
            </w:r>
          </w:p>
        </w:tc>
      </w:tr>
      <w:tr w:rsidR="00DA77B6" w:rsidRPr="00065EF3" w14:paraId="7BBD481E" w14:textId="4628C509" w:rsidTr="007C20D7">
        <w:tc>
          <w:tcPr>
            <w:tcW w:w="1525" w:type="dxa"/>
          </w:tcPr>
          <w:p w14:paraId="15D79659" w14:textId="77777777" w:rsidR="00DA77B6" w:rsidRPr="00065EF3" w:rsidRDefault="00DA77B6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</w:p>
        </w:tc>
        <w:tc>
          <w:tcPr>
            <w:tcW w:w="3690" w:type="dxa"/>
          </w:tcPr>
          <w:p w14:paraId="68D79C15" w14:textId="050FF63F" w:rsidR="00DA77B6" w:rsidRPr="00065EF3" w:rsidRDefault="00956EAA" w:rsidP="008C46CD">
            <w:pPr>
              <w:bidi/>
              <w:rPr>
                <w:rFonts w:cs="B Lotus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>آشنایی با ابزارهای تخصصی</w:t>
            </w:r>
            <w:r w:rsidRPr="00065EF3">
              <w:rPr>
                <w:rFonts w:cs="B Lotus" w:hint="cs"/>
                <w:sz w:val="18"/>
                <w:szCs w:val="18"/>
              </w:rPr>
              <w:t xml:space="preserve"> </w:t>
            </w:r>
          </w:p>
        </w:tc>
        <w:tc>
          <w:tcPr>
            <w:tcW w:w="3780" w:type="dxa"/>
          </w:tcPr>
          <w:p w14:paraId="5B060D65" w14:textId="43E0F976" w:rsidR="00DA77B6" w:rsidRPr="00065EF3" w:rsidRDefault="00956EAA" w:rsidP="008C46CD">
            <w:pPr>
              <w:bidi/>
              <w:rPr>
                <w:rFonts w:cs="B Lotus"/>
                <w:b/>
                <w:bCs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b/>
                <w:bCs/>
                <w:color w:val="1A1A1A"/>
                <w:sz w:val="19"/>
                <w:szCs w:val="19"/>
              </w:rPr>
              <w:t>بازدید از آکادمی سلامت و تندرستی</w:t>
            </w:r>
          </w:p>
        </w:tc>
        <w:tc>
          <w:tcPr>
            <w:tcW w:w="990" w:type="dxa"/>
          </w:tcPr>
          <w:p w14:paraId="2130F75B" w14:textId="1F7AF876" w:rsidR="00DA77B6" w:rsidRPr="00065EF3" w:rsidRDefault="00DA77B6" w:rsidP="008C46CD">
            <w:pPr>
              <w:bidi/>
              <w:jc w:val="center"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F4E79"/>
                <w:sz w:val="22"/>
                <w:szCs w:val="22"/>
              </w:rPr>
              <w:t>۱</w:t>
            </w:r>
            <w:r w:rsidR="00956EAA" w:rsidRPr="00065EF3">
              <w:rPr>
                <w:rFonts w:cs="B Lotus" w:hint="cs"/>
                <w:b/>
                <w:bCs/>
                <w:color w:val="1F4E79"/>
                <w:sz w:val="22"/>
                <w:szCs w:val="22"/>
              </w:rPr>
              <w:t>5</w:t>
            </w:r>
          </w:p>
        </w:tc>
      </w:tr>
      <w:tr w:rsidR="00956EAA" w:rsidRPr="00065EF3" w14:paraId="578464FB" w14:textId="77777777" w:rsidTr="007C20D7">
        <w:tc>
          <w:tcPr>
            <w:tcW w:w="1525" w:type="dxa"/>
          </w:tcPr>
          <w:p w14:paraId="71DE5814" w14:textId="77777777" w:rsidR="00956EAA" w:rsidRPr="00065EF3" w:rsidRDefault="00956EAA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</w:p>
        </w:tc>
        <w:tc>
          <w:tcPr>
            <w:tcW w:w="3690" w:type="dxa"/>
          </w:tcPr>
          <w:p w14:paraId="79E5F1B2" w14:textId="1ACD9636" w:rsidR="00956EAA" w:rsidRPr="00065EF3" w:rsidRDefault="00956EAA" w:rsidP="008C46CD">
            <w:pPr>
              <w:bidi/>
              <w:rPr>
                <w:rFonts w:cs="B Lotus"/>
              </w:rPr>
            </w:pPr>
            <w:r w:rsidRPr="00065EF3">
              <w:rPr>
                <w:rFonts w:cs="B Lotus"/>
                <w:color w:val="1A1A1A"/>
                <w:sz w:val="19"/>
                <w:szCs w:val="19"/>
              </w:rPr>
              <w:t>سنجش میزان یادگیری دانشجویان</w:t>
            </w:r>
          </w:p>
        </w:tc>
        <w:tc>
          <w:tcPr>
            <w:tcW w:w="3780" w:type="dxa"/>
          </w:tcPr>
          <w:p w14:paraId="05763261" w14:textId="1DF77D67" w:rsidR="00956EAA" w:rsidRPr="00065EF3" w:rsidRDefault="00956EAA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/>
                <w:b/>
                <w:bCs/>
                <w:color w:val="1A1A1A"/>
                <w:sz w:val="20"/>
                <w:szCs w:val="20"/>
              </w:rPr>
              <w:t xml:space="preserve">جمع‌بندی، مرور کلی </w:t>
            </w:r>
          </w:p>
        </w:tc>
        <w:tc>
          <w:tcPr>
            <w:tcW w:w="990" w:type="dxa"/>
          </w:tcPr>
          <w:p w14:paraId="22775854" w14:textId="4741B45D" w:rsidR="00956EAA" w:rsidRPr="00065EF3" w:rsidRDefault="00956EAA" w:rsidP="008C46CD">
            <w:pPr>
              <w:bidi/>
              <w:jc w:val="center"/>
              <w:rPr>
                <w:rFonts w:cs="B Lotus"/>
                <w:b/>
                <w:bCs/>
                <w:color w:val="1F4E79"/>
                <w:sz w:val="22"/>
                <w:szCs w:val="22"/>
              </w:rPr>
            </w:pPr>
            <w:r w:rsidRPr="00065EF3">
              <w:rPr>
                <w:rFonts w:cs="B Lotus" w:hint="cs"/>
                <w:b/>
                <w:bCs/>
                <w:color w:val="1F4E79"/>
                <w:sz w:val="22"/>
                <w:szCs w:val="22"/>
              </w:rPr>
              <w:t>16</w:t>
            </w:r>
          </w:p>
        </w:tc>
      </w:tr>
      <w:tr w:rsidR="008C46CD" w:rsidRPr="00065EF3" w14:paraId="32E61963" w14:textId="77777777" w:rsidTr="007C20D7">
        <w:tc>
          <w:tcPr>
            <w:tcW w:w="1525" w:type="dxa"/>
          </w:tcPr>
          <w:p w14:paraId="37523573" w14:textId="77777777" w:rsidR="008C46CD" w:rsidRPr="00065EF3" w:rsidRDefault="008C46CD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</w:p>
        </w:tc>
        <w:tc>
          <w:tcPr>
            <w:tcW w:w="3690" w:type="dxa"/>
          </w:tcPr>
          <w:p w14:paraId="67D943A8" w14:textId="74BF61A5" w:rsidR="008C46CD" w:rsidRPr="00065EF3" w:rsidRDefault="00956EAA" w:rsidP="008C46CD">
            <w:pPr>
              <w:bidi/>
              <w:rPr>
                <w:rFonts w:cs="B Lotus"/>
                <w:color w:val="1A1A1A"/>
                <w:sz w:val="19"/>
                <w:szCs w:val="19"/>
              </w:rPr>
            </w:pPr>
            <w:r w:rsidRPr="00065EF3">
              <w:rPr>
                <w:rFonts w:cs="B Lotus" w:hint="cs"/>
                <w:color w:val="1A1A1A"/>
                <w:sz w:val="19"/>
                <w:szCs w:val="19"/>
              </w:rPr>
              <w:t>آزمون پایان ترم</w:t>
            </w:r>
          </w:p>
        </w:tc>
        <w:tc>
          <w:tcPr>
            <w:tcW w:w="3780" w:type="dxa"/>
          </w:tcPr>
          <w:p w14:paraId="15057DCB" w14:textId="215C44B4" w:rsidR="008C46CD" w:rsidRPr="00065EF3" w:rsidRDefault="00956EAA" w:rsidP="008C46CD">
            <w:pPr>
              <w:bidi/>
              <w:rPr>
                <w:rFonts w:cs="B Lotus"/>
                <w:b/>
                <w:bCs/>
                <w:color w:val="1A1A1A"/>
                <w:sz w:val="20"/>
                <w:szCs w:val="20"/>
              </w:rPr>
            </w:pPr>
            <w:r w:rsidRPr="00065EF3">
              <w:rPr>
                <w:rFonts w:cs="B Lotus" w:hint="cs"/>
                <w:b/>
                <w:bCs/>
                <w:color w:val="1A1A1A"/>
                <w:sz w:val="20"/>
                <w:szCs w:val="20"/>
              </w:rPr>
              <w:t>ارزشیابی</w:t>
            </w:r>
          </w:p>
        </w:tc>
        <w:tc>
          <w:tcPr>
            <w:tcW w:w="990" w:type="dxa"/>
          </w:tcPr>
          <w:p w14:paraId="0EB78E98" w14:textId="0D810DF4" w:rsidR="008C46CD" w:rsidRPr="00065EF3" w:rsidRDefault="008C46CD" w:rsidP="008C46CD">
            <w:pPr>
              <w:bidi/>
              <w:jc w:val="center"/>
              <w:rPr>
                <w:rFonts w:cs="B Lotus"/>
                <w:b/>
                <w:bCs/>
                <w:color w:val="1F4E79"/>
                <w:sz w:val="22"/>
                <w:szCs w:val="22"/>
              </w:rPr>
            </w:pPr>
            <w:r w:rsidRPr="00065EF3">
              <w:rPr>
                <w:rFonts w:cs="B Lotus" w:hint="cs"/>
                <w:b/>
                <w:bCs/>
                <w:color w:val="1F4E79"/>
                <w:sz w:val="22"/>
                <w:szCs w:val="22"/>
              </w:rPr>
              <w:t>17</w:t>
            </w:r>
          </w:p>
        </w:tc>
      </w:tr>
    </w:tbl>
    <w:p w14:paraId="2784A36E" w14:textId="2604DF13" w:rsidR="000B617C" w:rsidRPr="00065EF3" w:rsidRDefault="000B617C" w:rsidP="008C46CD">
      <w:pPr>
        <w:spacing w:before="260"/>
        <w:rPr>
          <w:rFonts w:cs="B Lotus"/>
        </w:rPr>
      </w:pPr>
    </w:p>
    <w:p w14:paraId="23EEA5B5" w14:textId="1557E760" w:rsidR="007C20D7" w:rsidRDefault="007C20D7" w:rsidP="008C46CD">
      <w:pPr>
        <w:spacing w:before="260"/>
      </w:pPr>
    </w:p>
    <w:p w14:paraId="68540073" w14:textId="79A22CEA" w:rsidR="007C20D7" w:rsidRDefault="007C20D7" w:rsidP="008C46CD">
      <w:pPr>
        <w:spacing w:before="260"/>
      </w:pPr>
    </w:p>
    <w:p w14:paraId="5DA217D9" w14:textId="2E79D000" w:rsidR="007C20D7" w:rsidRDefault="007C20D7" w:rsidP="008C46CD">
      <w:pPr>
        <w:spacing w:before="260"/>
      </w:pPr>
    </w:p>
    <w:p w14:paraId="122D669F" w14:textId="77777777" w:rsidR="007C20D7" w:rsidRDefault="007C20D7" w:rsidP="008C46CD">
      <w:pPr>
        <w:spacing w:before="260"/>
      </w:pPr>
    </w:p>
    <w:p w14:paraId="267E889B" w14:textId="175EAA6C" w:rsidR="000B617C" w:rsidRDefault="0073647D" w:rsidP="00DE72DF">
      <w:pPr>
        <w:pBdr>
          <w:bottom w:val="single" w:sz="12" w:space="6" w:color="2E75B6"/>
        </w:pBdr>
        <w:bidi/>
        <w:spacing w:before="320" w:after="160"/>
      </w:pPr>
      <w:r>
        <w:rPr>
          <w:rFonts w:hint="cs"/>
          <w:b/>
          <w:bCs/>
          <w:color w:val="1F4E79"/>
          <w:sz w:val="30"/>
          <w:szCs w:val="30"/>
        </w:rPr>
        <w:lastRenderedPageBreak/>
        <w:t xml:space="preserve">      </w:t>
      </w:r>
      <w:r w:rsidR="00E839B0">
        <w:rPr>
          <w:b/>
          <w:bCs/>
          <w:color w:val="1F4E79"/>
          <w:sz w:val="30"/>
          <w:szCs w:val="30"/>
        </w:rPr>
        <w:t>منابع درسی</w:t>
      </w:r>
    </w:p>
    <w:p w14:paraId="6AEB4B53" w14:textId="131AA135" w:rsidR="006106EF" w:rsidRDefault="006106EF" w:rsidP="006106EF">
      <w:pPr>
        <w:spacing w:after="90"/>
        <w:jc w:val="right"/>
        <w:rPr>
          <w:b/>
          <w:bCs/>
          <w:color w:val="2E75B6"/>
          <w:sz w:val="24"/>
          <w:szCs w:val="24"/>
        </w:rPr>
      </w:pPr>
      <w:r>
        <w:rPr>
          <w:rFonts w:hint="cs"/>
          <w:b/>
          <w:bCs/>
          <w:color w:val="2E75B6"/>
          <w:sz w:val="24"/>
          <w:szCs w:val="24"/>
        </w:rPr>
        <w:t>منبع اصلی :</w:t>
      </w:r>
    </w:p>
    <w:p w14:paraId="1C7BC178" w14:textId="77777777" w:rsidR="00E555C5" w:rsidRDefault="00593CD9" w:rsidP="00E555C5">
      <w:pPr>
        <w:pStyle w:val="ListParagraph"/>
        <w:numPr>
          <w:ilvl w:val="0"/>
          <w:numId w:val="4"/>
        </w:numPr>
        <w:bidi/>
        <w:spacing w:after="90"/>
        <w:rPr>
          <w:b/>
          <w:bCs/>
          <w:sz w:val="24"/>
          <w:szCs w:val="24"/>
          <w:rtl w:val="0"/>
        </w:rPr>
      </w:pPr>
      <w:r w:rsidRPr="00593CD9">
        <w:rPr>
          <w:rFonts w:hint="cs"/>
          <w:b/>
          <w:bCs/>
          <w:sz w:val="24"/>
          <w:szCs w:val="24"/>
        </w:rPr>
        <w:t xml:space="preserve">حسینی، </w:t>
      </w:r>
      <w:r w:rsidR="00450853">
        <w:rPr>
          <w:rFonts w:hint="cs"/>
          <w:b/>
          <w:bCs/>
          <w:sz w:val="24"/>
          <w:szCs w:val="24"/>
        </w:rPr>
        <w:t>م</w:t>
      </w:r>
      <w:r w:rsidRPr="00593CD9">
        <w:rPr>
          <w:rFonts w:hint="cs"/>
          <w:b/>
          <w:bCs/>
          <w:sz w:val="24"/>
          <w:szCs w:val="24"/>
        </w:rPr>
        <w:t xml:space="preserve">. آسیب شناسی ورزشی ( چاپ </w:t>
      </w:r>
      <w:r>
        <w:rPr>
          <w:rFonts w:hint="cs"/>
          <w:b/>
          <w:bCs/>
          <w:sz w:val="24"/>
          <w:szCs w:val="24"/>
        </w:rPr>
        <w:t>دوازدهم</w:t>
      </w:r>
      <w:r w:rsidRPr="00593CD9">
        <w:rPr>
          <w:rFonts w:hint="cs"/>
          <w:b/>
          <w:bCs/>
          <w:sz w:val="24"/>
          <w:szCs w:val="24"/>
        </w:rPr>
        <w:t xml:space="preserve">) ، </w:t>
      </w:r>
      <w:r w:rsidR="00652BEE">
        <w:rPr>
          <w:rFonts w:hint="cs"/>
          <w:b/>
          <w:bCs/>
          <w:sz w:val="24"/>
          <w:szCs w:val="24"/>
        </w:rPr>
        <w:t xml:space="preserve">تهران </w:t>
      </w:r>
      <w:r w:rsidR="00922C67">
        <w:rPr>
          <w:rFonts w:hint="cs"/>
          <w:b/>
          <w:bCs/>
          <w:sz w:val="24"/>
          <w:szCs w:val="24"/>
        </w:rPr>
        <w:t>:</w:t>
      </w:r>
      <w:r w:rsidR="00652BEE">
        <w:rPr>
          <w:rFonts w:hint="cs"/>
          <w:b/>
          <w:bCs/>
          <w:sz w:val="24"/>
          <w:szCs w:val="24"/>
        </w:rPr>
        <w:t xml:space="preserve"> </w:t>
      </w:r>
      <w:r w:rsidR="00652BEE" w:rsidRPr="00593CD9">
        <w:rPr>
          <w:rFonts w:hint="cs"/>
          <w:b/>
          <w:bCs/>
          <w:sz w:val="24"/>
          <w:szCs w:val="24"/>
        </w:rPr>
        <w:t>انتشارات حتمی</w:t>
      </w:r>
      <w:r w:rsidR="00652BEE">
        <w:rPr>
          <w:rFonts w:hint="cs"/>
          <w:b/>
          <w:bCs/>
          <w:sz w:val="24"/>
          <w:szCs w:val="24"/>
        </w:rPr>
        <w:t xml:space="preserve"> 1388 ،</w:t>
      </w:r>
      <w:r>
        <w:rPr>
          <w:rFonts w:hint="cs"/>
          <w:b/>
          <w:bCs/>
          <w:sz w:val="24"/>
          <w:szCs w:val="24"/>
        </w:rPr>
        <w:t xml:space="preserve"> 392</w:t>
      </w:r>
      <w:r w:rsidR="00450853" w:rsidRPr="00450853">
        <w:rPr>
          <w:rFonts w:hint="cs"/>
          <w:b/>
          <w:bCs/>
          <w:sz w:val="24"/>
          <w:szCs w:val="24"/>
        </w:rPr>
        <w:t xml:space="preserve"> </w:t>
      </w:r>
      <w:r w:rsidR="00450853">
        <w:rPr>
          <w:rFonts w:hint="cs"/>
          <w:b/>
          <w:bCs/>
          <w:sz w:val="24"/>
          <w:szCs w:val="24"/>
        </w:rPr>
        <w:t>ص</w:t>
      </w:r>
      <w:r w:rsidR="00E555C5" w:rsidRPr="00E555C5">
        <w:rPr>
          <w:rFonts w:hint="cs"/>
          <w:b/>
          <w:bCs/>
          <w:sz w:val="24"/>
          <w:szCs w:val="24"/>
        </w:rPr>
        <w:t xml:space="preserve"> </w:t>
      </w:r>
    </w:p>
    <w:p w14:paraId="6679F6EF" w14:textId="40366017" w:rsidR="006106EF" w:rsidRPr="00593CD9" w:rsidRDefault="006106EF" w:rsidP="00E555C5">
      <w:pPr>
        <w:pStyle w:val="ListParagraph"/>
        <w:bidi/>
        <w:spacing w:after="90"/>
        <w:ind w:left="720"/>
        <w:rPr>
          <w:b/>
          <w:bCs/>
          <w:sz w:val="24"/>
          <w:szCs w:val="24"/>
        </w:rPr>
      </w:pPr>
    </w:p>
    <w:p w14:paraId="693B4118" w14:textId="753B3D4C" w:rsidR="008B7797" w:rsidRPr="008B7797" w:rsidRDefault="006106EF" w:rsidP="008B7797">
      <w:pPr>
        <w:bidi/>
        <w:spacing w:after="90"/>
        <w:rPr>
          <w:b/>
          <w:bCs/>
          <w:sz w:val="24"/>
          <w:szCs w:val="24"/>
          <w:rtl w:val="0"/>
        </w:rPr>
      </w:pPr>
      <w:r w:rsidRPr="008B7797">
        <w:rPr>
          <w:rFonts w:hint="cs"/>
          <w:b/>
          <w:bCs/>
          <w:color w:val="2E75B6"/>
          <w:sz w:val="24"/>
          <w:szCs w:val="24"/>
        </w:rPr>
        <w:t xml:space="preserve">منابع </w:t>
      </w:r>
      <w:r w:rsidR="008B7797">
        <w:rPr>
          <w:rFonts w:hint="cs"/>
          <w:b/>
          <w:bCs/>
          <w:color w:val="2E75B6"/>
          <w:sz w:val="24"/>
          <w:szCs w:val="24"/>
        </w:rPr>
        <w:t>تکمیلی</w:t>
      </w:r>
      <w:r w:rsidR="008B7797" w:rsidRPr="008B7797">
        <w:rPr>
          <w:rFonts w:hint="cs"/>
          <w:b/>
          <w:bCs/>
          <w:sz w:val="24"/>
          <w:szCs w:val="24"/>
        </w:rPr>
        <w:t xml:space="preserve"> </w:t>
      </w:r>
      <w:r w:rsidR="008B7797">
        <w:rPr>
          <w:rFonts w:hint="cs"/>
          <w:b/>
          <w:bCs/>
          <w:sz w:val="24"/>
          <w:szCs w:val="24"/>
        </w:rPr>
        <w:t>:</w:t>
      </w:r>
    </w:p>
    <w:p w14:paraId="213D3732" w14:textId="77777777" w:rsidR="008B7797" w:rsidRPr="008B7797" w:rsidRDefault="008B7797" w:rsidP="008B7797">
      <w:pPr>
        <w:pStyle w:val="ListParagraph"/>
        <w:rPr>
          <w:b/>
          <w:bCs/>
          <w:sz w:val="24"/>
          <w:szCs w:val="24"/>
        </w:rPr>
      </w:pPr>
    </w:p>
    <w:p w14:paraId="617EFA8E" w14:textId="58B718B8" w:rsidR="008B7797" w:rsidRPr="008B7797" w:rsidRDefault="008B7797" w:rsidP="008B7797">
      <w:pPr>
        <w:pStyle w:val="ListParagraph"/>
        <w:numPr>
          <w:ilvl w:val="0"/>
          <w:numId w:val="5"/>
        </w:numPr>
        <w:bidi/>
        <w:spacing w:after="90"/>
        <w:rPr>
          <w:b/>
          <w:bCs/>
          <w:sz w:val="24"/>
          <w:szCs w:val="24"/>
          <w:rtl w:val="0"/>
        </w:rPr>
      </w:pPr>
      <w:r w:rsidRPr="008B7797">
        <w:rPr>
          <w:rFonts w:hint="cs"/>
          <w:b/>
          <w:bCs/>
          <w:sz w:val="24"/>
          <w:szCs w:val="24"/>
        </w:rPr>
        <w:t>برزگر م، باباخانی ف، هاتفی م. آسیب های ورزشی: رویکرد توانبخشی عملکردی(چاپ اول). تهران : انتشارات حتمی 1402، 234 ص</w:t>
      </w:r>
    </w:p>
    <w:p w14:paraId="7C0DCBD1" w14:textId="1062D994" w:rsidR="00593CD9" w:rsidRPr="00593CD9" w:rsidRDefault="00652BEE" w:rsidP="00E555C5">
      <w:pPr>
        <w:pStyle w:val="ListParagraph"/>
        <w:numPr>
          <w:ilvl w:val="0"/>
          <w:numId w:val="5"/>
        </w:numPr>
        <w:bidi/>
        <w:spacing w:after="9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</w:rPr>
        <w:t>پرنتیس ، و، تکنیک های توانبخشی در طب ورزشی و امدادگری ورزشی</w:t>
      </w:r>
      <w:r w:rsidR="00F274DC">
        <w:rPr>
          <w:rFonts w:hint="cs"/>
          <w:b/>
          <w:bCs/>
          <w:sz w:val="24"/>
          <w:szCs w:val="24"/>
        </w:rPr>
        <w:t>(چاپ هشتم)</w:t>
      </w:r>
      <w:r>
        <w:rPr>
          <w:rFonts w:hint="cs"/>
          <w:b/>
          <w:bCs/>
          <w:sz w:val="24"/>
          <w:szCs w:val="24"/>
        </w:rPr>
        <w:t xml:space="preserve">، ترجمه دانشمندی، </w:t>
      </w:r>
      <w:r w:rsidR="00922C67">
        <w:rPr>
          <w:rFonts w:hint="cs"/>
          <w:b/>
          <w:bCs/>
          <w:sz w:val="24"/>
          <w:szCs w:val="24"/>
        </w:rPr>
        <w:t>ح</w:t>
      </w:r>
      <w:r>
        <w:rPr>
          <w:rFonts w:hint="cs"/>
          <w:b/>
          <w:bCs/>
          <w:sz w:val="24"/>
          <w:szCs w:val="24"/>
        </w:rPr>
        <w:t>،</w:t>
      </w:r>
      <w:r w:rsidR="00922C67">
        <w:rPr>
          <w:rFonts w:hint="cs"/>
          <w:b/>
          <w:bCs/>
          <w:sz w:val="24"/>
          <w:szCs w:val="24"/>
        </w:rPr>
        <w:t xml:space="preserve"> </w:t>
      </w:r>
      <w:r>
        <w:rPr>
          <w:rFonts w:hint="cs"/>
          <w:b/>
          <w:bCs/>
          <w:sz w:val="24"/>
          <w:szCs w:val="24"/>
        </w:rPr>
        <w:t>تهران</w:t>
      </w:r>
      <w:r w:rsidR="00922C67">
        <w:rPr>
          <w:rFonts w:hint="cs"/>
          <w:b/>
          <w:bCs/>
          <w:sz w:val="24"/>
          <w:szCs w:val="24"/>
        </w:rPr>
        <w:t>:</w:t>
      </w:r>
      <w:r>
        <w:rPr>
          <w:rFonts w:hint="cs"/>
          <w:b/>
          <w:bCs/>
          <w:sz w:val="24"/>
          <w:szCs w:val="24"/>
        </w:rPr>
        <w:t xml:space="preserve"> انتشارات حتمی</w:t>
      </w:r>
      <w:r w:rsidR="00922C67">
        <w:rPr>
          <w:rFonts w:hint="cs"/>
          <w:b/>
          <w:bCs/>
          <w:sz w:val="24"/>
          <w:szCs w:val="24"/>
        </w:rPr>
        <w:t xml:space="preserve"> 1402</w:t>
      </w:r>
      <w:r w:rsidR="00450853">
        <w:rPr>
          <w:rFonts w:hint="cs"/>
          <w:b/>
          <w:bCs/>
          <w:sz w:val="24"/>
          <w:szCs w:val="24"/>
        </w:rPr>
        <w:t>، 808</w:t>
      </w:r>
      <w:r w:rsidR="00450853" w:rsidRPr="00450853">
        <w:rPr>
          <w:rFonts w:hint="cs"/>
          <w:b/>
          <w:bCs/>
          <w:sz w:val="24"/>
          <w:szCs w:val="24"/>
        </w:rPr>
        <w:t xml:space="preserve"> </w:t>
      </w:r>
      <w:r w:rsidR="00450853">
        <w:rPr>
          <w:rFonts w:hint="cs"/>
          <w:b/>
          <w:bCs/>
          <w:sz w:val="24"/>
          <w:szCs w:val="24"/>
        </w:rPr>
        <w:t>ص</w:t>
      </w:r>
    </w:p>
    <w:p w14:paraId="3D3CA066" w14:textId="0321C944" w:rsidR="000B617C" w:rsidRDefault="00450853" w:rsidP="00E555C5">
      <w:pPr>
        <w:pStyle w:val="ListParagraph"/>
        <w:numPr>
          <w:ilvl w:val="0"/>
          <w:numId w:val="5"/>
        </w:numPr>
        <w:bidi/>
        <w:spacing w:after="90"/>
        <w:rPr>
          <w:b/>
          <w:bCs/>
          <w:sz w:val="24"/>
          <w:szCs w:val="24"/>
          <w:rtl w:val="0"/>
        </w:rPr>
      </w:pPr>
      <w:r>
        <w:rPr>
          <w:rFonts w:hint="cs"/>
          <w:b/>
          <w:bCs/>
          <w:sz w:val="24"/>
          <w:szCs w:val="24"/>
        </w:rPr>
        <w:t xml:space="preserve">کسب پرست م، آسیب شناسی ورزشی </w:t>
      </w:r>
      <w:r w:rsidR="00922C67">
        <w:rPr>
          <w:rFonts w:hint="cs"/>
          <w:b/>
          <w:bCs/>
          <w:sz w:val="24"/>
          <w:szCs w:val="24"/>
        </w:rPr>
        <w:t>(</w:t>
      </w:r>
      <w:r>
        <w:rPr>
          <w:rFonts w:hint="cs"/>
          <w:b/>
          <w:bCs/>
          <w:sz w:val="24"/>
          <w:szCs w:val="24"/>
        </w:rPr>
        <w:t>چاپ اول</w:t>
      </w:r>
      <w:r w:rsidR="00922C67">
        <w:rPr>
          <w:rFonts w:hint="cs"/>
          <w:b/>
          <w:bCs/>
          <w:sz w:val="24"/>
          <w:szCs w:val="24"/>
        </w:rPr>
        <w:t>)</w:t>
      </w:r>
      <w:r>
        <w:rPr>
          <w:rFonts w:hint="cs"/>
          <w:b/>
          <w:bCs/>
          <w:sz w:val="24"/>
          <w:szCs w:val="24"/>
        </w:rPr>
        <w:t>، تهران: انتشارات حتمی 1399، 120</w:t>
      </w:r>
      <w:r w:rsidRPr="00450853">
        <w:rPr>
          <w:rFonts w:hint="cs"/>
          <w:b/>
          <w:bCs/>
          <w:sz w:val="24"/>
          <w:szCs w:val="24"/>
        </w:rPr>
        <w:t xml:space="preserve"> </w:t>
      </w:r>
      <w:r>
        <w:rPr>
          <w:rFonts w:hint="cs"/>
          <w:b/>
          <w:bCs/>
          <w:sz w:val="24"/>
          <w:szCs w:val="24"/>
        </w:rPr>
        <w:t>ص</w:t>
      </w:r>
    </w:p>
    <w:p w14:paraId="056196CC" w14:textId="31E2CA4E" w:rsidR="00DC7E65" w:rsidRPr="00593CD9" w:rsidRDefault="00DC7E65" w:rsidP="00E555C5">
      <w:pPr>
        <w:pStyle w:val="ListParagraph"/>
        <w:numPr>
          <w:ilvl w:val="0"/>
          <w:numId w:val="5"/>
        </w:numPr>
        <w:bidi/>
        <w:spacing w:after="9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</w:rPr>
        <w:t>شجاع الدین ص، برزگر م، کریمی ر، طب ورزشی اندام فوقانی: توانبخشی و بازگشت به ورزش</w:t>
      </w:r>
      <w:r w:rsidR="009600C0">
        <w:rPr>
          <w:rFonts w:hint="cs"/>
          <w:b/>
          <w:bCs/>
          <w:sz w:val="24"/>
          <w:szCs w:val="24"/>
        </w:rPr>
        <w:t>(چاپ اول)</w:t>
      </w:r>
      <w:r>
        <w:rPr>
          <w:rFonts w:hint="cs"/>
          <w:b/>
          <w:bCs/>
          <w:sz w:val="24"/>
          <w:szCs w:val="24"/>
        </w:rPr>
        <w:t>. تهران: انتشارات دانشگاه خوارزمی</w:t>
      </w:r>
      <w:r w:rsidR="009600C0">
        <w:rPr>
          <w:rFonts w:hint="cs"/>
          <w:b/>
          <w:bCs/>
          <w:sz w:val="24"/>
          <w:szCs w:val="24"/>
        </w:rPr>
        <w:t xml:space="preserve"> 1403، 552 ص</w:t>
      </w:r>
    </w:p>
    <w:sectPr w:rsidR="00DC7E65" w:rsidRPr="00593CD9" w:rsidSect="005E2581">
      <w:pgSz w:w="11907" w:h="16840"/>
      <w:pgMar w:top="900" w:right="900" w:bottom="900" w:left="9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543B1"/>
    <w:multiLevelType w:val="hybridMultilevel"/>
    <w:tmpl w:val="0164C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162C1"/>
    <w:multiLevelType w:val="hybridMultilevel"/>
    <w:tmpl w:val="99F6F0CC"/>
    <w:lvl w:ilvl="0" w:tplc="54386F2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6641296F"/>
    <w:multiLevelType w:val="hybridMultilevel"/>
    <w:tmpl w:val="6D2A5EB0"/>
    <w:lvl w:ilvl="0" w:tplc="FFFFFFFF">
      <w:start w:val="1"/>
      <w:numFmt w:val="bullet"/>
      <w:lvlText w:val="●"/>
      <w:lvlJc w:val="left"/>
      <w:pPr>
        <w:ind w:left="720" w:hanging="360"/>
      </w:p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166385F"/>
    <w:multiLevelType w:val="hybridMultilevel"/>
    <w:tmpl w:val="55A869B0"/>
    <w:lvl w:ilvl="0" w:tplc="FB3E2D0A">
      <w:start w:val="1"/>
      <w:numFmt w:val="decimal"/>
      <w:lvlText w:val="%1."/>
      <w:lvlJc w:val="left"/>
      <w:pPr>
        <w:ind w:left="720" w:hanging="360"/>
      </w:pPr>
      <w:rPr>
        <w:rFonts w:hint="default"/>
        <w:color w:val="2E75B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F12"/>
    <w:multiLevelType w:val="hybridMultilevel"/>
    <w:tmpl w:val="EB9E94F6"/>
    <w:lvl w:ilvl="0" w:tplc="B524A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17C"/>
    <w:rsid w:val="00002837"/>
    <w:rsid w:val="00065EF3"/>
    <w:rsid w:val="000B617C"/>
    <w:rsid w:val="000D36FC"/>
    <w:rsid w:val="001B7D35"/>
    <w:rsid w:val="002575F0"/>
    <w:rsid w:val="00286A56"/>
    <w:rsid w:val="00450853"/>
    <w:rsid w:val="004C3E51"/>
    <w:rsid w:val="00593CD9"/>
    <w:rsid w:val="005E2581"/>
    <w:rsid w:val="006106EF"/>
    <w:rsid w:val="00652BEE"/>
    <w:rsid w:val="0073647D"/>
    <w:rsid w:val="007B3B7E"/>
    <w:rsid w:val="007C20D7"/>
    <w:rsid w:val="007E6C94"/>
    <w:rsid w:val="008B7797"/>
    <w:rsid w:val="008C46CD"/>
    <w:rsid w:val="008F2C77"/>
    <w:rsid w:val="00922C67"/>
    <w:rsid w:val="00947376"/>
    <w:rsid w:val="00956CE3"/>
    <w:rsid w:val="00956EAA"/>
    <w:rsid w:val="009600C0"/>
    <w:rsid w:val="00A720D9"/>
    <w:rsid w:val="00AF5338"/>
    <w:rsid w:val="00BB7D41"/>
    <w:rsid w:val="00C50F01"/>
    <w:rsid w:val="00DA4271"/>
    <w:rsid w:val="00DA77B6"/>
    <w:rsid w:val="00DB4D23"/>
    <w:rsid w:val="00DC7E65"/>
    <w:rsid w:val="00DE72DF"/>
    <w:rsid w:val="00E555C5"/>
    <w:rsid w:val="00E806F5"/>
    <w:rsid w:val="00E839B0"/>
    <w:rsid w:val="00EC7761"/>
    <w:rsid w:val="00EF2171"/>
    <w:rsid w:val="00F274DC"/>
    <w:rsid w:val="00F45C5E"/>
    <w:rsid w:val="00FC4D3D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C4F9D"/>
  <w15:docId w15:val="{EC69EBAA-3D72-4BD4-946E-4C0382EF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 Nazanin" w:eastAsia="B Nazanin" w:hAnsi="B Nazanin" w:cs="B Nazanin"/>
        <w:sz w:val="23"/>
        <w:szCs w:val="23"/>
        <w:rtl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D41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5E2581"/>
  </w:style>
  <w:style w:type="character" w:styleId="CommentReference">
    <w:name w:val="annotation reference"/>
    <w:basedOn w:val="DefaultParagraphFont"/>
    <w:uiPriority w:val="99"/>
    <w:semiHidden/>
    <w:unhideWhenUsed/>
    <w:rsid w:val="00DB4D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D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D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D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D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D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23"/>
    <w:rPr>
      <w:rFonts w:ascii="Segoe UI" w:hAnsi="Segoe UI" w:cs="Segoe UI"/>
      <w:sz w:val="18"/>
      <w:szCs w:val="18"/>
    </w:rPr>
  </w:style>
  <w:style w:type="table" w:styleId="GridTable1Light-Accent5">
    <w:name w:val="Grid Table 1 Light Accent 5"/>
    <w:basedOn w:val="TableNormal"/>
    <w:uiPriority w:val="46"/>
    <w:rsid w:val="007C20D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F88C-D803-4E5D-8C00-6108AF40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Hamid Jalali</cp:lastModifiedBy>
  <cp:revision>26</cp:revision>
  <dcterms:created xsi:type="dcterms:W3CDTF">2026-09-08T17:17:00Z</dcterms:created>
  <dcterms:modified xsi:type="dcterms:W3CDTF">2026-09-12T09:47:00Z</dcterms:modified>
</cp:coreProperties>
</file>